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3209"/>
        <w:gridCol w:w="3209"/>
        <w:gridCol w:w="3210"/>
      </w:tblGrid>
      <w:tr w:rsidR="00D64D95" w:rsidTr="00D64D95">
        <w:trPr>
          <w:trHeight w:val="1134"/>
        </w:trPr>
        <w:tc>
          <w:tcPr>
            <w:tcW w:w="9628" w:type="dxa"/>
            <w:gridSpan w:val="3"/>
          </w:tcPr>
          <w:p w:rsidR="00D64D95" w:rsidRPr="00D64D95" w:rsidRDefault="00D64D95" w:rsidP="00D64D95">
            <w:pPr>
              <w:jc w:val="center"/>
              <w:rPr>
                <w:b/>
              </w:rPr>
            </w:pPr>
            <w:r w:rsidRPr="00D64D95">
              <w:rPr>
                <w:b/>
              </w:rPr>
              <w:t xml:space="preserve">Art. 23 del </w:t>
            </w:r>
            <w:proofErr w:type="spellStart"/>
            <w:r w:rsidRPr="00D64D95">
              <w:rPr>
                <w:b/>
              </w:rPr>
              <w:t>D.Lgs</w:t>
            </w:r>
            <w:proofErr w:type="spellEnd"/>
            <w:r w:rsidRPr="00D64D95">
              <w:rPr>
                <w:b/>
              </w:rPr>
              <w:t xml:space="preserve"> 33/13</w:t>
            </w:r>
          </w:p>
          <w:p w:rsidR="00D64D95" w:rsidRPr="00D64D95" w:rsidRDefault="00D64D95" w:rsidP="00D64D95">
            <w:pPr>
              <w:jc w:val="center"/>
              <w:rPr>
                <w:b/>
              </w:rPr>
            </w:pPr>
            <w:r w:rsidRPr="00D64D95">
              <w:rPr>
                <w:b/>
              </w:rPr>
              <w:t>ACCORDI STIPULATI CON SOGGETTI PRIVATI O CON ALTRE PA</w:t>
            </w:r>
          </w:p>
          <w:p w:rsidR="00D64D95" w:rsidRPr="00D64D95" w:rsidRDefault="00D64D95" w:rsidP="00D64D95">
            <w:pPr>
              <w:jc w:val="center"/>
              <w:rPr>
                <w:b/>
              </w:rPr>
            </w:pPr>
          </w:p>
          <w:p w:rsidR="00D64D95" w:rsidRDefault="00D64D95" w:rsidP="00D64D95">
            <w:pPr>
              <w:jc w:val="center"/>
              <w:rPr>
                <w:b/>
              </w:rPr>
            </w:pPr>
            <w:r w:rsidRPr="00D64D95">
              <w:rPr>
                <w:b/>
              </w:rPr>
              <w:t xml:space="preserve">UOR: </w:t>
            </w:r>
            <w:r w:rsidR="00CB1096" w:rsidRPr="00CB1096">
              <w:rPr>
                <w:b/>
              </w:rPr>
              <w:t>Area ricerca, biblioteche, internazionalizzazione e terza missione</w:t>
            </w:r>
          </w:p>
          <w:p w:rsidR="00483020" w:rsidRPr="00D64D95" w:rsidRDefault="00483020" w:rsidP="00D64D95">
            <w:pPr>
              <w:jc w:val="center"/>
              <w:rPr>
                <w:b/>
              </w:rPr>
            </w:pPr>
            <w:r>
              <w:rPr>
                <w:b/>
              </w:rPr>
              <w:t>2021</w:t>
            </w:r>
          </w:p>
          <w:p w:rsidR="00D64D95" w:rsidRPr="00D64D95" w:rsidRDefault="00D64D95" w:rsidP="00D64D95">
            <w:pPr>
              <w:jc w:val="center"/>
              <w:rPr>
                <w:b/>
              </w:rPr>
            </w:pPr>
          </w:p>
        </w:tc>
      </w:tr>
      <w:tr w:rsidR="00D64D95" w:rsidTr="00D64D95">
        <w:tc>
          <w:tcPr>
            <w:tcW w:w="3209" w:type="dxa"/>
          </w:tcPr>
          <w:p w:rsidR="00D64D95" w:rsidRPr="00D64D95" w:rsidRDefault="00D64D95" w:rsidP="00D64D95">
            <w:pPr>
              <w:jc w:val="center"/>
              <w:rPr>
                <w:b/>
              </w:rPr>
            </w:pPr>
            <w:r w:rsidRPr="00D64D95">
              <w:rPr>
                <w:b/>
              </w:rPr>
              <w:t>Oggetto</w:t>
            </w:r>
          </w:p>
        </w:tc>
        <w:tc>
          <w:tcPr>
            <w:tcW w:w="3209" w:type="dxa"/>
          </w:tcPr>
          <w:p w:rsidR="00D64D95" w:rsidRPr="00D64D95" w:rsidRDefault="00D64D95" w:rsidP="00D64D95">
            <w:pPr>
              <w:jc w:val="center"/>
              <w:rPr>
                <w:b/>
              </w:rPr>
            </w:pPr>
            <w:r w:rsidRPr="00D64D95">
              <w:rPr>
                <w:b/>
              </w:rPr>
              <w:t>Spese eventuali</w:t>
            </w:r>
          </w:p>
        </w:tc>
        <w:tc>
          <w:tcPr>
            <w:tcW w:w="3210" w:type="dxa"/>
          </w:tcPr>
          <w:p w:rsidR="00D64D95" w:rsidRPr="00D64D95" w:rsidRDefault="00D64D95" w:rsidP="00D64D95">
            <w:pPr>
              <w:jc w:val="center"/>
              <w:rPr>
                <w:b/>
              </w:rPr>
            </w:pPr>
            <w:r w:rsidRPr="00D64D95">
              <w:rPr>
                <w:b/>
              </w:rPr>
              <w:t xml:space="preserve">Protocollo delibera del </w:t>
            </w:r>
            <w:proofErr w:type="spellStart"/>
            <w:r w:rsidRPr="00D64D95">
              <w:rPr>
                <w:b/>
              </w:rPr>
              <w:t>CdA</w:t>
            </w:r>
            <w:proofErr w:type="spellEnd"/>
          </w:p>
        </w:tc>
      </w:tr>
      <w:tr w:rsidR="00D64D95" w:rsidTr="00D64D95">
        <w:tc>
          <w:tcPr>
            <w:tcW w:w="3209" w:type="dxa"/>
          </w:tcPr>
          <w:p w:rsidR="00D64D95" w:rsidRPr="00483020" w:rsidRDefault="00483020">
            <w:r w:rsidRPr="00483020">
              <w:rPr>
                <w:bCs/>
              </w:rPr>
              <w:t>Consiglio di Amministrazione seduta del 19 febbraio 2021 - Accordo di collaborazione tra l'Università degli Studi di Siena e Scuole Civiche di Milano – Fondazione di Partecipazione sulle attività formative relative al laboratorio teatrale “Prometeo Scatenato”.</w:t>
            </w:r>
          </w:p>
        </w:tc>
        <w:tc>
          <w:tcPr>
            <w:tcW w:w="3209" w:type="dxa"/>
          </w:tcPr>
          <w:p w:rsidR="00D64D95" w:rsidRDefault="00D64D95"/>
        </w:tc>
        <w:tc>
          <w:tcPr>
            <w:tcW w:w="3210" w:type="dxa"/>
          </w:tcPr>
          <w:p w:rsidR="00483020" w:rsidRPr="00483020" w:rsidRDefault="00483020" w:rsidP="00CB1096">
            <w:pPr>
              <w:rPr>
                <w:bCs/>
                <w:i/>
                <w:iCs/>
              </w:rPr>
            </w:pPr>
          </w:p>
          <w:p w:rsidR="004F471C" w:rsidRPr="00483020" w:rsidRDefault="00483020" w:rsidP="00CB1096">
            <w:proofErr w:type="spellStart"/>
            <w:r w:rsidRPr="00483020">
              <w:rPr>
                <w:bCs/>
                <w:i/>
                <w:iCs/>
              </w:rPr>
              <w:t>Prot</w:t>
            </w:r>
            <w:proofErr w:type="spellEnd"/>
            <w:r w:rsidRPr="00483020">
              <w:rPr>
                <w:bCs/>
                <w:i/>
                <w:iCs/>
              </w:rPr>
              <w:t xml:space="preserve"> n. 35078 del 23/02/2021</w:t>
            </w:r>
          </w:p>
        </w:tc>
      </w:tr>
      <w:tr w:rsidR="004F471C" w:rsidTr="00D64D95">
        <w:tc>
          <w:tcPr>
            <w:tcW w:w="3209" w:type="dxa"/>
          </w:tcPr>
          <w:p w:rsidR="004F471C" w:rsidRDefault="00483020">
            <w:r w:rsidRPr="00483020">
              <w:t>Consiglio di Amministrazione seduta del 23 aprile 2021 - Convenzione tra l'Università di Siena, l’Università dell’Insubria e ITALE - Associazione Italiana Utenti Ex Libris - per lo svolgimento delle attività amministrative-gestionali dell'Associazione - rinnovo</w:t>
            </w:r>
          </w:p>
        </w:tc>
        <w:tc>
          <w:tcPr>
            <w:tcW w:w="3209" w:type="dxa"/>
          </w:tcPr>
          <w:p w:rsidR="004F471C" w:rsidRDefault="004F471C"/>
        </w:tc>
        <w:tc>
          <w:tcPr>
            <w:tcW w:w="3210" w:type="dxa"/>
          </w:tcPr>
          <w:p w:rsidR="004F471C" w:rsidRPr="00483020" w:rsidRDefault="004F471C"/>
          <w:p w:rsidR="00483020" w:rsidRPr="00483020" w:rsidRDefault="00483020">
            <w:proofErr w:type="spellStart"/>
            <w:r w:rsidRPr="00483020">
              <w:rPr>
                <w:bCs/>
                <w:i/>
                <w:iCs/>
              </w:rPr>
              <w:t>Prot</w:t>
            </w:r>
            <w:proofErr w:type="spellEnd"/>
            <w:r w:rsidRPr="00483020">
              <w:rPr>
                <w:bCs/>
                <w:i/>
                <w:iCs/>
              </w:rPr>
              <w:t xml:space="preserve"> n. 74539 del 27/04/2021 </w:t>
            </w:r>
          </w:p>
        </w:tc>
      </w:tr>
      <w:tr w:rsidR="004F471C" w:rsidTr="00D64D95">
        <w:tc>
          <w:tcPr>
            <w:tcW w:w="3209" w:type="dxa"/>
          </w:tcPr>
          <w:p w:rsidR="004F471C" w:rsidRDefault="00483020">
            <w:r w:rsidRPr="00483020">
              <w:t>Consiglio di Amministrazione seduta del 23 aprile 2021 - Convenzione tra la Fondazione Monte dei Paschi di Siena e l'Università degli Studi di Siena per la presentazione di Programmi di intervento a valere sul bando Regione Toscana "Assegni di ricerca 2021".</w:t>
            </w:r>
          </w:p>
        </w:tc>
        <w:tc>
          <w:tcPr>
            <w:tcW w:w="3209" w:type="dxa"/>
          </w:tcPr>
          <w:p w:rsidR="004F471C" w:rsidRDefault="004F471C"/>
        </w:tc>
        <w:tc>
          <w:tcPr>
            <w:tcW w:w="3210" w:type="dxa"/>
          </w:tcPr>
          <w:p w:rsidR="004F471C" w:rsidRDefault="004F471C"/>
          <w:p w:rsidR="00483020" w:rsidRDefault="00483020">
            <w:proofErr w:type="spellStart"/>
            <w:r>
              <w:rPr>
                <w:bCs/>
                <w:i/>
                <w:iCs/>
              </w:rPr>
              <w:t>Prot</w:t>
            </w:r>
            <w:proofErr w:type="spellEnd"/>
            <w:r>
              <w:rPr>
                <w:bCs/>
                <w:i/>
                <w:iCs/>
              </w:rPr>
              <w:t xml:space="preserve"> n. 75320 del 28</w:t>
            </w:r>
            <w:r w:rsidRPr="00483020">
              <w:rPr>
                <w:bCs/>
                <w:i/>
                <w:iCs/>
              </w:rPr>
              <w:t>/04/2021 </w:t>
            </w:r>
          </w:p>
        </w:tc>
      </w:tr>
      <w:tr w:rsidR="00D64D95" w:rsidTr="00D64D95">
        <w:tc>
          <w:tcPr>
            <w:tcW w:w="3209" w:type="dxa"/>
          </w:tcPr>
          <w:p w:rsidR="00D64D95" w:rsidRDefault="00483020">
            <w:r w:rsidRPr="00483020">
              <w:t>Consiglio di Amministrazione seduta del 28 maggio 2021 -Convenzione con l’Azienda USL Toscana Sud-Est per l’integrazione dei servizi bibliografici e documentali – anno 2021</w:t>
            </w:r>
          </w:p>
        </w:tc>
        <w:tc>
          <w:tcPr>
            <w:tcW w:w="3209" w:type="dxa"/>
          </w:tcPr>
          <w:p w:rsidR="00D64D95" w:rsidRDefault="00D64D95"/>
        </w:tc>
        <w:tc>
          <w:tcPr>
            <w:tcW w:w="3210" w:type="dxa"/>
          </w:tcPr>
          <w:p w:rsidR="004F471C" w:rsidRDefault="004F471C"/>
          <w:p w:rsidR="00CC4DA7" w:rsidRPr="00CC4DA7" w:rsidRDefault="00CC4DA7">
            <w:proofErr w:type="spellStart"/>
            <w:r w:rsidRPr="00CC4DA7">
              <w:rPr>
                <w:bCs/>
                <w:i/>
                <w:iCs/>
              </w:rPr>
              <w:t>Prot</w:t>
            </w:r>
            <w:proofErr w:type="spellEnd"/>
            <w:r w:rsidRPr="00CC4DA7">
              <w:rPr>
                <w:bCs/>
                <w:i/>
                <w:iCs/>
              </w:rPr>
              <w:t xml:space="preserve"> n. 92892 del 03/06/2021 </w:t>
            </w:r>
          </w:p>
        </w:tc>
      </w:tr>
      <w:tr w:rsidR="00D64D95" w:rsidTr="00D64D95">
        <w:tc>
          <w:tcPr>
            <w:tcW w:w="3209" w:type="dxa"/>
          </w:tcPr>
          <w:p w:rsidR="00D64D95" w:rsidRDefault="00CC4DA7">
            <w:r w:rsidRPr="00CC4DA7">
              <w:t>Consiglio di Amministrazione seduta del 28 maggio 2021 - Convenzione tra l'Università degli Studi di Siena, la Fondazione Monte dei Paschi di Siena e il Parco Scientifico dell'Intelligenza Artificiale (SAIHUB) per l'erogazione di sussidi economici agli studenti partecipanti al programma STAYHUB - A.A. 2021/2022</w:t>
            </w:r>
          </w:p>
        </w:tc>
        <w:tc>
          <w:tcPr>
            <w:tcW w:w="3209" w:type="dxa"/>
          </w:tcPr>
          <w:p w:rsidR="00D64D95" w:rsidRDefault="00D64D95"/>
        </w:tc>
        <w:tc>
          <w:tcPr>
            <w:tcW w:w="3210" w:type="dxa"/>
          </w:tcPr>
          <w:p w:rsidR="003265B0" w:rsidRDefault="003265B0"/>
          <w:p w:rsidR="00CC4DA7" w:rsidRDefault="00CC4DA7">
            <w:proofErr w:type="spellStart"/>
            <w:r>
              <w:rPr>
                <w:bCs/>
                <w:i/>
                <w:iCs/>
              </w:rPr>
              <w:t>Prot</w:t>
            </w:r>
            <w:proofErr w:type="spellEnd"/>
            <w:r>
              <w:rPr>
                <w:bCs/>
                <w:i/>
                <w:iCs/>
              </w:rPr>
              <w:t xml:space="preserve"> n. 9297</w:t>
            </w:r>
            <w:r w:rsidRPr="00CC4DA7">
              <w:rPr>
                <w:bCs/>
                <w:i/>
                <w:iCs/>
              </w:rPr>
              <w:t>2 del 03/06/2021 </w:t>
            </w:r>
          </w:p>
        </w:tc>
      </w:tr>
      <w:tr w:rsidR="004F471C" w:rsidTr="00D64D95">
        <w:tc>
          <w:tcPr>
            <w:tcW w:w="3209" w:type="dxa"/>
          </w:tcPr>
          <w:p w:rsidR="004F471C" w:rsidRDefault="00CC4DA7" w:rsidP="00CC4DA7">
            <w:r w:rsidRPr="00CC4DA7">
              <w:lastRenderedPageBreak/>
              <w:t xml:space="preserve">Consiglio di Amministrazione seduta del 17 dicembre 2021- Proposta di rinnovo della convenzione con Fondazione Monte dei Paschi di Siena per l’utilizzo temporaneo di unità di personale della Fondazione, finalizzato allo svolgimento di attività progettuali di comune interesse fra le parti </w:t>
            </w:r>
          </w:p>
        </w:tc>
        <w:tc>
          <w:tcPr>
            <w:tcW w:w="3209" w:type="dxa"/>
          </w:tcPr>
          <w:p w:rsidR="004F471C" w:rsidRDefault="004F471C"/>
        </w:tc>
        <w:tc>
          <w:tcPr>
            <w:tcW w:w="3210" w:type="dxa"/>
          </w:tcPr>
          <w:p w:rsidR="004F471C" w:rsidRDefault="004F471C"/>
          <w:p w:rsidR="00CC4DA7" w:rsidRPr="00CC4DA7" w:rsidRDefault="00CC4DA7">
            <w:proofErr w:type="spellStart"/>
            <w:r w:rsidRPr="00CC4DA7">
              <w:rPr>
                <w:bCs/>
                <w:i/>
                <w:iCs/>
              </w:rPr>
              <w:t>Prot</w:t>
            </w:r>
            <w:proofErr w:type="spellEnd"/>
            <w:r w:rsidRPr="00CC4DA7">
              <w:rPr>
                <w:bCs/>
                <w:i/>
                <w:iCs/>
              </w:rPr>
              <w:t xml:space="preserve"> n. 227984 del 22/12/2021 </w:t>
            </w:r>
          </w:p>
        </w:tc>
      </w:tr>
      <w:tr w:rsidR="0003554D" w:rsidTr="0003554D">
        <w:tc>
          <w:tcPr>
            <w:tcW w:w="3209" w:type="dxa"/>
            <w:shd w:val="clear" w:color="auto" w:fill="9CC2E5" w:themeFill="accent1" w:themeFillTint="99"/>
          </w:tcPr>
          <w:p w:rsidR="0003554D" w:rsidRPr="0003554D" w:rsidRDefault="0003554D" w:rsidP="00CC4DA7">
            <w:pPr>
              <w:rPr>
                <w:b/>
              </w:rPr>
            </w:pPr>
            <w:r w:rsidRPr="0003554D">
              <w:rPr>
                <w:b/>
              </w:rPr>
              <w:t>LIASON OFFICE anno 2021</w:t>
            </w:r>
          </w:p>
        </w:tc>
        <w:tc>
          <w:tcPr>
            <w:tcW w:w="3209" w:type="dxa"/>
            <w:shd w:val="clear" w:color="auto" w:fill="9CC2E5" w:themeFill="accent1" w:themeFillTint="99"/>
          </w:tcPr>
          <w:p w:rsidR="0003554D" w:rsidRDefault="0003554D"/>
        </w:tc>
        <w:tc>
          <w:tcPr>
            <w:tcW w:w="3210" w:type="dxa"/>
            <w:shd w:val="clear" w:color="auto" w:fill="9CC2E5" w:themeFill="accent1" w:themeFillTint="99"/>
          </w:tcPr>
          <w:p w:rsidR="0003554D" w:rsidRDefault="0003554D"/>
        </w:tc>
      </w:tr>
      <w:tr w:rsidR="0003554D" w:rsidTr="00D64D95">
        <w:tc>
          <w:tcPr>
            <w:tcW w:w="3209" w:type="dxa"/>
          </w:tcPr>
          <w:p w:rsidR="0003554D" w:rsidRPr="00CC4DA7" w:rsidRDefault="0003554D" w:rsidP="00CC4DA7"/>
        </w:tc>
        <w:tc>
          <w:tcPr>
            <w:tcW w:w="3209" w:type="dxa"/>
          </w:tcPr>
          <w:p w:rsidR="0003554D" w:rsidRDefault="0003554D"/>
        </w:tc>
        <w:tc>
          <w:tcPr>
            <w:tcW w:w="3210" w:type="dxa"/>
          </w:tcPr>
          <w:p w:rsidR="0003554D" w:rsidRDefault="0003554D"/>
        </w:tc>
      </w:tr>
      <w:tr w:rsidR="0003554D" w:rsidTr="0003554D">
        <w:tc>
          <w:tcPr>
            <w:tcW w:w="3209" w:type="dxa"/>
            <w:hideMark/>
          </w:tcPr>
          <w:p w:rsidR="0003554D" w:rsidRDefault="0003554D">
            <w:r>
              <w:t xml:space="preserve">Consiglio di Amministrazione seduta del 19 febbraio 2021 - Convenzione per l’utilizzo del logo “Azienda Spin-off dell’Università degli Studi di Siena” da parte di </w:t>
            </w:r>
            <w:proofErr w:type="spellStart"/>
            <w:r>
              <w:t>Terradata</w:t>
            </w:r>
            <w:proofErr w:type="spellEnd"/>
            <w:r>
              <w:t xml:space="preserve"> </w:t>
            </w:r>
            <w:proofErr w:type="spellStart"/>
            <w:r>
              <w:t>environmetrics</w:t>
            </w:r>
            <w:proofErr w:type="spellEnd"/>
            <w:r>
              <w:t xml:space="preserve"> </w:t>
            </w:r>
            <w:proofErr w:type="spellStart"/>
            <w:r>
              <w:t>s.r.l</w:t>
            </w:r>
            <w:proofErr w:type="spellEnd"/>
            <w:r>
              <w:t xml:space="preserve"> - rinnovo per l’anno 2021</w:t>
            </w:r>
          </w:p>
        </w:tc>
        <w:tc>
          <w:tcPr>
            <w:tcW w:w="3209" w:type="dxa"/>
          </w:tcPr>
          <w:p w:rsidR="0003554D" w:rsidRDefault="0003554D"/>
        </w:tc>
        <w:tc>
          <w:tcPr>
            <w:tcW w:w="3210" w:type="dxa"/>
          </w:tcPr>
          <w:p w:rsidR="0003554D" w:rsidRDefault="0003554D">
            <w:pPr>
              <w:rPr>
                <w:b/>
                <w:bCs/>
                <w:i/>
                <w:iCs/>
              </w:rPr>
            </w:pPr>
          </w:p>
          <w:p w:rsidR="0003554D" w:rsidRDefault="0003554D">
            <w:proofErr w:type="spellStart"/>
            <w:r>
              <w:rPr>
                <w:b/>
                <w:bCs/>
                <w:i/>
                <w:iCs/>
              </w:rPr>
              <w:t>Prot</w:t>
            </w:r>
            <w:proofErr w:type="spellEnd"/>
            <w:r>
              <w:rPr>
                <w:b/>
                <w:bCs/>
                <w:i/>
                <w:iCs/>
              </w:rPr>
              <w:t xml:space="preserve"> n. 35007 del 23/02/2021</w:t>
            </w:r>
          </w:p>
        </w:tc>
      </w:tr>
      <w:tr w:rsidR="0003554D" w:rsidTr="0003554D">
        <w:tc>
          <w:tcPr>
            <w:tcW w:w="3209" w:type="dxa"/>
            <w:hideMark/>
          </w:tcPr>
          <w:p w:rsidR="0003554D" w:rsidRDefault="0003554D">
            <w:r>
              <w:t>Consiglio di Amministrazione seduta del 19 febbraio 2021 - rinnovo concessione spazi, attrezzature e logo spin-off universitaria Hyperion</w:t>
            </w:r>
          </w:p>
        </w:tc>
        <w:tc>
          <w:tcPr>
            <w:tcW w:w="3209" w:type="dxa"/>
          </w:tcPr>
          <w:p w:rsidR="0003554D" w:rsidRDefault="0003554D"/>
        </w:tc>
        <w:tc>
          <w:tcPr>
            <w:tcW w:w="3210" w:type="dxa"/>
          </w:tcPr>
          <w:p w:rsidR="0003554D" w:rsidRDefault="0003554D">
            <w:pPr>
              <w:rPr>
                <w:b/>
                <w:bCs/>
                <w:i/>
                <w:iCs/>
              </w:rPr>
            </w:pPr>
          </w:p>
          <w:p w:rsidR="0003554D" w:rsidRDefault="0003554D">
            <w:proofErr w:type="spellStart"/>
            <w:r>
              <w:rPr>
                <w:b/>
                <w:bCs/>
                <w:i/>
                <w:iCs/>
              </w:rPr>
              <w:t>Prot</w:t>
            </w:r>
            <w:proofErr w:type="spellEnd"/>
            <w:r>
              <w:rPr>
                <w:b/>
                <w:bCs/>
                <w:i/>
                <w:iCs/>
              </w:rPr>
              <w:t xml:space="preserve"> n. 35010 del 23/02/2021</w:t>
            </w:r>
          </w:p>
        </w:tc>
      </w:tr>
      <w:tr w:rsidR="0003554D" w:rsidTr="0003554D">
        <w:tc>
          <w:tcPr>
            <w:tcW w:w="3209" w:type="dxa"/>
            <w:hideMark/>
          </w:tcPr>
          <w:p w:rsidR="0003554D" w:rsidRDefault="0003554D">
            <w:r>
              <w:t xml:space="preserve">Consiglio di Amministrazione seduta del 19 febbraio 2021 – rinnovo concessione spazi, attrezzature e logo spin-off universitaria </w:t>
            </w:r>
            <w:proofErr w:type="spellStart"/>
            <w:r>
              <w:t>Sferatech</w:t>
            </w:r>
            <w:proofErr w:type="spellEnd"/>
          </w:p>
        </w:tc>
        <w:tc>
          <w:tcPr>
            <w:tcW w:w="3209" w:type="dxa"/>
          </w:tcPr>
          <w:p w:rsidR="0003554D" w:rsidRDefault="0003554D"/>
        </w:tc>
        <w:tc>
          <w:tcPr>
            <w:tcW w:w="3210" w:type="dxa"/>
          </w:tcPr>
          <w:p w:rsidR="0003554D" w:rsidRDefault="0003554D">
            <w:pPr>
              <w:rPr>
                <w:b/>
                <w:bCs/>
                <w:i/>
                <w:iCs/>
              </w:rPr>
            </w:pPr>
          </w:p>
          <w:p w:rsidR="0003554D" w:rsidRDefault="0003554D">
            <w:proofErr w:type="spellStart"/>
            <w:r>
              <w:rPr>
                <w:b/>
                <w:bCs/>
                <w:i/>
                <w:iCs/>
              </w:rPr>
              <w:t>Prot</w:t>
            </w:r>
            <w:proofErr w:type="spellEnd"/>
            <w:r>
              <w:rPr>
                <w:b/>
                <w:bCs/>
                <w:i/>
                <w:iCs/>
              </w:rPr>
              <w:t xml:space="preserve"> n. 35012 del 23/02/2021</w:t>
            </w:r>
          </w:p>
        </w:tc>
      </w:tr>
      <w:tr w:rsidR="0003554D" w:rsidTr="0003554D">
        <w:tc>
          <w:tcPr>
            <w:tcW w:w="3209" w:type="dxa"/>
            <w:hideMark/>
          </w:tcPr>
          <w:p w:rsidR="0003554D" w:rsidRDefault="0003554D">
            <w:r>
              <w:t>Consiglio di Amministrazione seduta del 19 febbraio 2021 - Costituzione del laboratorio di ricerca congiunto “</w:t>
            </w:r>
            <w:proofErr w:type="spellStart"/>
            <w:r>
              <w:t>WEARable</w:t>
            </w:r>
            <w:proofErr w:type="spellEnd"/>
            <w:r>
              <w:t xml:space="preserve"> </w:t>
            </w:r>
            <w:proofErr w:type="spellStart"/>
            <w:r>
              <w:t>haptic</w:t>
            </w:r>
            <w:proofErr w:type="spellEnd"/>
            <w:r>
              <w:t xml:space="preserve"> </w:t>
            </w:r>
            <w:proofErr w:type="spellStart"/>
            <w:r>
              <w:t>Laboratory</w:t>
            </w:r>
            <w:proofErr w:type="spellEnd"/>
            <w:r>
              <w:t xml:space="preserve"> - </w:t>
            </w:r>
            <w:proofErr w:type="spellStart"/>
            <w:r>
              <w:t>WEARLab</w:t>
            </w:r>
            <w:proofErr w:type="spellEnd"/>
            <w:r>
              <w:t>”.</w:t>
            </w:r>
          </w:p>
        </w:tc>
        <w:tc>
          <w:tcPr>
            <w:tcW w:w="3209" w:type="dxa"/>
          </w:tcPr>
          <w:p w:rsidR="0003554D" w:rsidRDefault="0003554D"/>
        </w:tc>
        <w:tc>
          <w:tcPr>
            <w:tcW w:w="3210" w:type="dxa"/>
          </w:tcPr>
          <w:p w:rsidR="0003554D" w:rsidRDefault="0003554D">
            <w:pPr>
              <w:rPr>
                <w:b/>
                <w:bCs/>
                <w:i/>
                <w:iCs/>
              </w:rPr>
            </w:pPr>
          </w:p>
          <w:p w:rsidR="0003554D" w:rsidRDefault="0003554D">
            <w:proofErr w:type="spellStart"/>
            <w:r>
              <w:rPr>
                <w:b/>
                <w:bCs/>
                <w:i/>
                <w:iCs/>
              </w:rPr>
              <w:t>Prot</w:t>
            </w:r>
            <w:proofErr w:type="spellEnd"/>
            <w:r>
              <w:rPr>
                <w:b/>
                <w:bCs/>
                <w:i/>
                <w:iCs/>
              </w:rPr>
              <w:t xml:space="preserve"> n. 35014 del 23/02/2021</w:t>
            </w:r>
          </w:p>
        </w:tc>
      </w:tr>
      <w:tr w:rsidR="0003554D" w:rsidTr="0003554D">
        <w:tc>
          <w:tcPr>
            <w:tcW w:w="3209" w:type="dxa"/>
            <w:hideMark/>
          </w:tcPr>
          <w:p w:rsidR="0003554D" w:rsidRDefault="0003554D">
            <w:r>
              <w:t xml:space="preserve">Consiglio di Amministrazione seduta del 24 settembre 2021- rinnovo concessione spazi, attrezzature e logo spin-off universitaria </w:t>
            </w:r>
            <w:proofErr w:type="spellStart"/>
            <w:r>
              <w:t>Sferatech</w:t>
            </w:r>
            <w:proofErr w:type="spellEnd"/>
          </w:p>
        </w:tc>
        <w:tc>
          <w:tcPr>
            <w:tcW w:w="3209" w:type="dxa"/>
          </w:tcPr>
          <w:p w:rsidR="0003554D" w:rsidRDefault="0003554D"/>
        </w:tc>
        <w:tc>
          <w:tcPr>
            <w:tcW w:w="3210" w:type="dxa"/>
          </w:tcPr>
          <w:p w:rsidR="0003554D" w:rsidRDefault="0003554D"/>
          <w:p w:rsidR="0003554D" w:rsidRDefault="0003554D">
            <w:proofErr w:type="spellStart"/>
            <w:r>
              <w:rPr>
                <w:b/>
                <w:bCs/>
                <w:i/>
                <w:iCs/>
              </w:rPr>
              <w:t>Prot</w:t>
            </w:r>
            <w:proofErr w:type="spellEnd"/>
            <w:r>
              <w:rPr>
                <w:b/>
                <w:bCs/>
                <w:i/>
                <w:iCs/>
              </w:rPr>
              <w:t xml:space="preserve"> n. 172572 del 28/09/2021</w:t>
            </w:r>
          </w:p>
        </w:tc>
      </w:tr>
      <w:tr w:rsidR="0003554D" w:rsidTr="0003554D">
        <w:tc>
          <w:tcPr>
            <w:tcW w:w="3209" w:type="dxa"/>
            <w:hideMark/>
          </w:tcPr>
          <w:p w:rsidR="0003554D" w:rsidRDefault="0003554D">
            <w:r>
              <w:t>Consiglio di Amministrazione seduta del 24 settembre 2021- rinnovo logo spin-off universitaria Hyperion</w:t>
            </w:r>
          </w:p>
        </w:tc>
        <w:tc>
          <w:tcPr>
            <w:tcW w:w="3209" w:type="dxa"/>
          </w:tcPr>
          <w:p w:rsidR="0003554D" w:rsidRDefault="0003554D"/>
        </w:tc>
        <w:tc>
          <w:tcPr>
            <w:tcW w:w="3210" w:type="dxa"/>
          </w:tcPr>
          <w:p w:rsidR="0003554D" w:rsidRDefault="0003554D"/>
          <w:p w:rsidR="0003554D" w:rsidRDefault="0003554D">
            <w:proofErr w:type="spellStart"/>
            <w:r>
              <w:rPr>
                <w:b/>
                <w:bCs/>
                <w:i/>
                <w:iCs/>
              </w:rPr>
              <w:t>Prot</w:t>
            </w:r>
            <w:proofErr w:type="spellEnd"/>
            <w:r>
              <w:rPr>
                <w:b/>
                <w:bCs/>
                <w:i/>
                <w:iCs/>
              </w:rPr>
              <w:t xml:space="preserve"> n. 172576 del 28/09/2021</w:t>
            </w:r>
          </w:p>
        </w:tc>
      </w:tr>
      <w:tr w:rsidR="0003554D" w:rsidTr="0003554D">
        <w:tc>
          <w:tcPr>
            <w:tcW w:w="3209" w:type="dxa"/>
            <w:hideMark/>
          </w:tcPr>
          <w:p w:rsidR="0003554D" w:rsidRDefault="0003554D">
            <w:r>
              <w:t xml:space="preserve">Consiglio di Amministrazione seduta del 17 dicembre 2021- Rinnovo del “Laboratorio di ricerca congiunto per le </w:t>
            </w:r>
            <w:proofErr w:type="spellStart"/>
            <w:r>
              <w:t>geotecnologie</w:t>
            </w:r>
            <w:proofErr w:type="spellEnd"/>
            <w:r>
              <w:t xml:space="preserve"> applicate all’ambiente-LCG”.</w:t>
            </w:r>
          </w:p>
        </w:tc>
        <w:tc>
          <w:tcPr>
            <w:tcW w:w="3209" w:type="dxa"/>
          </w:tcPr>
          <w:p w:rsidR="0003554D" w:rsidRDefault="0003554D"/>
        </w:tc>
        <w:tc>
          <w:tcPr>
            <w:tcW w:w="3210" w:type="dxa"/>
          </w:tcPr>
          <w:p w:rsidR="0003554D" w:rsidRDefault="0003554D"/>
          <w:p w:rsidR="0003554D" w:rsidRDefault="0003554D">
            <w:proofErr w:type="spellStart"/>
            <w:r>
              <w:rPr>
                <w:b/>
                <w:bCs/>
                <w:i/>
                <w:iCs/>
              </w:rPr>
              <w:t>Prot</w:t>
            </w:r>
            <w:proofErr w:type="spellEnd"/>
            <w:r>
              <w:rPr>
                <w:b/>
                <w:bCs/>
                <w:i/>
                <w:iCs/>
              </w:rPr>
              <w:t xml:space="preserve"> n. 227075 del 21/12/2021</w:t>
            </w:r>
          </w:p>
        </w:tc>
      </w:tr>
    </w:tbl>
    <w:p w:rsidR="00FA4F6C" w:rsidRDefault="0003554D">
      <w:bookmarkStart w:id="0" w:name="_GoBack"/>
      <w:bookmarkEnd w:id="0"/>
    </w:p>
    <w:p w:rsidR="000A7112" w:rsidRDefault="00483020">
      <w:r>
        <w:t>Dicembre 2021</w:t>
      </w:r>
    </w:p>
    <w:sectPr w:rsidR="000A71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D95"/>
    <w:rsid w:val="0003282B"/>
    <w:rsid w:val="0003554D"/>
    <w:rsid w:val="000A7112"/>
    <w:rsid w:val="0021635B"/>
    <w:rsid w:val="003265B0"/>
    <w:rsid w:val="00483020"/>
    <w:rsid w:val="004F471C"/>
    <w:rsid w:val="00A2798D"/>
    <w:rsid w:val="00A37913"/>
    <w:rsid w:val="00CB1096"/>
    <w:rsid w:val="00CC4DA7"/>
    <w:rsid w:val="00D64D95"/>
    <w:rsid w:val="00EC3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1936"/>
  <w15:chartTrackingRefBased/>
  <w15:docId w15:val="{022D4BFB-0752-4EFE-BCC5-D2D2DF22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64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7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490</Words>
  <Characters>2793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Capano Anna</dc:creator>
  <cp:keywords/>
  <dc:description/>
  <cp:lastModifiedBy>Capano Anna</cp:lastModifiedBy>
  <cp:revision>5</cp:revision>
  <dcterms:created xsi:type="dcterms:W3CDTF">2020-12-22T13:15:00Z</dcterms:created>
  <dcterms:modified xsi:type="dcterms:W3CDTF">2023-06-19T11:06:00Z</dcterms:modified>
</cp:coreProperties>
</file>