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6DE54C9" w:rsidR="002F6CCE" w:rsidRDefault="00842119">
      <w:pPr>
        <w:spacing w:after="0" w:line="240" w:lineRule="auto"/>
        <w:rPr>
          <w:b/>
        </w:rPr>
      </w:pPr>
      <w:r>
        <w:rPr>
          <w:b/>
        </w:rPr>
        <w:t xml:space="preserve">BOZZA </w:t>
      </w:r>
      <w:r>
        <w:rPr>
          <w:b/>
        </w:rPr>
        <w:t>RICHIESTA DI AVVIO DEL PROCEDIMENTO DA PARTE DELLA STRUTTURA:</w:t>
      </w:r>
    </w:p>
    <w:p w14:paraId="00000002" w14:textId="77777777" w:rsidR="002F6CCE" w:rsidRDefault="00842119">
      <w:pPr>
        <w:spacing w:after="0" w:line="240" w:lineRule="auto"/>
      </w:pPr>
      <w:r>
        <w:rPr>
          <w:b/>
        </w:rPr>
        <w:t xml:space="preserve">DELIBERA DELL’ORGANO </w:t>
      </w:r>
      <w:proofErr w:type="gramStart"/>
      <w:r>
        <w:rPr>
          <w:b/>
        </w:rPr>
        <w:t>COLLEGIALE</w:t>
      </w:r>
      <w:proofErr w:type="gramEnd"/>
      <w:r>
        <w:rPr>
          <w:b/>
        </w:rPr>
        <w:t xml:space="preserve"> / DISPOSIZIONE DEL DIRIGENTE</w:t>
      </w:r>
    </w:p>
    <w:p w14:paraId="00000003" w14:textId="77777777" w:rsidR="002F6CCE" w:rsidRDefault="002F6CCE">
      <w:pPr>
        <w:spacing w:after="0" w:line="240" w:lineRule="auto"/>
      </w:pPr>
    </w:p>
    <w:p w14:paraId="00000004" w14:textId="77777777" w:rsidR="002F6CCE" w:rsidRDefault="002F6CCE">
      <w:pPr>
        <w:spacing w:after="0" w:line="240" w:lineRule="auto"/>
        <w:jc w:val="center"/>
      </w:pPr>
    </w:p>
    <w:p w14:paraId="00000005" w14:textId="77777777" w:rsidR="002F6CCE" w:rsidRDefault="00842119">
      <w:pPr>
        <w:spacing w:after="0" w:line="240" w:lineRule="auto"/>
        <w:rPr>
          <w:color w:val="1155CC"/>
          <w:u w:val="single"/>
        </w:rPr>
      </w:pPr>
      <w:r>
        <w:t xml:space="preserve">- Vista la legislazione vigente in materia di tirocini curriculari e non </w:t>
      </w:r>
      <w:proofErr w:type="gramStart"/>
      <w:r>
        <w:t>curriculari</w:t>
      </w:r>
      <w:proofErr w:type="gramEnd"/>
      <w:r>
        <w:t>, in particolare: il D.M. n.142 del 25 marzo 1998, e l’art. 18 della L.196/97; l’Accordo Conferenza Stato Regioni del 25 maggio 2017 - Linee Guida in materia di tirocini fo</w:t>
      </w:r>
      <w:r>
        <w:t xml:space="preserve">rmativi e di orientamento; la Legge regionale 16 aprile 2018, n. 15 </w:t>
      </w:r>
      <w:proofErr w:type="spellStart"/>
      <w:proofErr w:type="gramStart"/>
      <w:r>
        <w:t>Disp</w:t>
      </w:r>
      <w:proofErr w:type="spellEnd"/>
      <w:r>
        <w:t>.</w:t>
      </w:r>
      <w:proofErr w:type="gramEnd"/>
      <w:r>
        <w:t xml:space="preserve"> in materia di tirocini non curriculari. Modifiche alla l.r.32/2002 e il Regolamento 30 gennaio 2019, n. 6/R </w:t>
      </w:r>
      <w:proofErr w:type="spellStart"/>
      <w:proofErr w:type="gramStart"/>
      <w:r>
        <w:t>Disp</w:t>
      </w:r>
      <w:proofErr w:type="spellEnd"/>
      <w:r>
        <w:t>.</w:t>
      </w:r>
      <w:proofErr w:type="gramEnd"/>
      <w:r>
        <w:t xml:space="preserve"> in materia di sistema delle competenze, accreditamento e tirocini no</w:t>
      </w:r>
      <w:r>
        <w:t>n curriculari;</w:t>
      </w:r>
    </w:p>
    <w:p w14:paraId="00000006" w14:textId="77777777" w:rsidR="002F6CCE" w:rsidRDefault="00842119">
      <w:pPr>
        <w:spacing w:after="0" w:line="240" w:lineRule="auto"/>
      </w:pPr>
      <w:r>
        <w:t>- visto il Regolamento Didattico di Ateneo;</w:t>
      </w:r>
    </w:p>
    <w:p w14:paraId="00000007" w14:textId="066062B3" w:rsidR="002F6CCE" w:rsidRDefault="00842119">
      <w:pPr>
        <w:spacing w:after="0" w:line="240" w:lineRule="auto"/>
      </w:pPr>
      <w:r>
        <w:t>- viste le Linee Guida per i tirocini promossi dall’U</w:t>
      </w:r>
      <w:r>
        <w:t xml:space="preserve">niversità di Siena, in vigore </w:t>
      </w:r>
      <w:proofErr w:type="gramStart"/>
      <w:r>
        <w:t xml:space="preserve">dal </w:t>
      </w:r>
      <w:proofErr w:type="gramEnd"/>
      <w:r>
        <w:t>1 aprile 2016 e</w:t>
      </w:r>
    </w:p>
    <w:p w14:paraId="0A67E86D" w14:textId="77777777" w:rsidR="00842119" w:rsidRDefault="00842119">
      <w:pPr>
        <w:spacing w:after="0" w:line="240" w:lineRule="auto"/>
      </w:pPr>
      <w:proofErr w:type="gramStart"/>
      <w:r>
        <w:t>successive</w:t>
      </w:r>
      <w:proofErr w:type="gramEnd"/>
      <w:r>
        <w:t xml:space="preserve"> integrazioni e modifiche</w:t>
      </w:r>
      <w:r>
        <w:t>;</w:t>
      </w:r>
    </w:p>
    <w:p w14:paraId="00000009" w14:textId="3F110917" w:rsidR="002F6CCE" w:rsidRDefault="00842119">
      <w:pPr>
        <w:spacing w:after="0" w:line="240" w:lineRule="auto"/>
      </w:pPr>
      <w:r>
        <w:t xml:space="preserve">- </w:t>
      </w:r>
      <w:r>
        <w:t>accertato che i ti</w:t>
      </w:r>
      <w:r>
        <w:t>rocini proposti non costitui</w:t>
      </w:r>
      <w:bookmarkStart w:id="0" w:name="_GoBack"/>
      <w:bookmarkEnd w:id="0"/>
      <w:r>
        <w:t>scono rapporto di lavoro e che il tirocinio non sarà utilizzato per:</w:t>
      </w:r>
    </w:p>
    <w:p w14:paraId="0000000A" w14:textId="77777777" w:rsidR="002F6CCE" w:rsidRDefault="00842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color w:val="000000"/>
        </w:rPr>
        <w:t>attività</w:t>
      </w:r>
      <w:proofErr w:type="gramEnd"/>
      <w:r>
        <w:rPr>
          <w:color w:val="000000"/>
        </w:rPr>
        <w:t xml:space="preserve"> per le quali non sia necessario un periodo formativo</w:t>
      </w:r>
    </w:p>
    <w:p w14:paraId="0000000B" w14:textId="77777777" w:rsidR="002F6CCE" w:rsidRDefault="008421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color w:val="000000"/>
        </w:rPr>
        <w:t>sostituire</w:t>
      </w:r>
      <w:proofErr w:type="gramEnd"/>
      <w:r>
        <w:rPr>
          <w:color w:val="000000"/>
        </w:rPr>
        <w:t xml:space="preserve"> contratti a termine e/o personale tecnico-amministrativo dell’università nei periodi d</w:t>
      </w:r>
      <w:r>
        <w:rPr>
          <w:color w:val="000000"/>
        </w:rPr>
        <w:t>i</w:t>
      </w:r>
    </w:p>
    <w:p w14:paraId="0000000C" w14:textId="77777777" w:rsidR="002F6CCE" w:rsidRDefault="00842119">
      <w:pPr>
        <w:spacing w:after="0" w:line="240" w:lineRule="auto"/>
      </w:pPr>
      <w:proofErr w:type="gramStart"/>
      <w:r>
        <w:t>malattia</w:t>
      </w:r>
      <w:proofErr w:type="gramEnd"/>
      <w:r>
        <w:t>, maternità o ferie né per coprire ruoli necessari all’organizzazione</w:t>
      </w:r>
    </w:p>
    <w:p w14:paraId="0000000D" w14:textId="77777777" w:rsidR="002F6CCE" w:rsidRDefault="008421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color w:val="000000"/>
        </w:rPr>
        <w:t>svolgere</w:t>
      </w:r>
      <w:proofErr w:type="gramEnd"/>
      <w:r>
        <w:rPr>
          <w:color w:val="000000"/>
        </w:rPr>
        <w:t xml:space="preserve"> funzioni che non rispettino gli obiettivi formativi espressi nel progetto formativo</w:t>
      </w:r>
    </w:p>
    <w:p w14:paraId="0000000E" w14:textId="77777777" w:rsidR="002F6CCE" w:rsidRDefault="00842119">
      <w:pPr>
        <w:spacing w:after="0" w:line="240" w:lineRule="auto"/>
      </w:pPr>
      <w:r>
        <w:t xml:space="preserve">- tenuto conto di quanto stabilito dalla predetta normativa nazionale e regionale in materia di tirocini </w:t>
      </w:r>
      <w:proofErr w:type="gramStart"/>
      <w:r>
        <w:t>ed</w:t>
      </w:r>
      <w:proofErr w:type="gramEnd"/>
    </w:p>
    <w:p w14:paraId="0000000F" w14:textId="77777777" w:rsidR="002F6CCE" w:rsidRDefault="00842119">
      <w:pPr>
        <w:spacing w:after="0" w:line="240" w:lineRule="auto"/>
      </w:pPr>
      <w:r>
        <w:t>in particolare con l’impegno di:</w:t>
      </w:r>
    </w:p>
    <w:p w14:paraId="00000010" w14:textId="77777777" w:rsidR="002F6CCE" w:rsidRDefault="00842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color w:val="000000"/>
        </w:rPr>
        <w:t>rispettare</w:t>
      </w:r>
      <w:proofErr w:type="gramEnd"/>
      <w:r>
        <w:rPr>
          <w:color w:val="000000"/>
        </w:rPr>
        <w:t xml:space="preserve"> e far rispettare il progetto formativo e di orientamento concordato in tutti gli aspetti;</w:t>
      </w:r>
    </w:p>
    <w:p w14:paraId="00000011" w14:textId="77777777" w:rsidR="002F6CCE" w:rsidRDefault="00842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color w:val="000000"/>
        </w:rPr>
        <w:t>garantire</w:t>
      </w:r>
      <w:proofErr w:type="gramEnd"/>
      <w:r>
        <w:rPr>
          <w:color w:val="000000"/>
        </w:rPr>
        <w:t xml:space="preserve"> ai t</w:t>
      </w:r>
      <w:r>
        <w:rPr>
          <w:color w:val="000000"/>
        </w:rPr>
        <w:t>irocinanti le condizioni di sicurezza e di igiene nel rispetto della vigente normativa</w:t>
      </w:r>
    </w:p>
    <w:p w14:paraId="0819748E" w14:textId="77777777" w:rsidR="00842119" w:rsidRDefault="00842119" w:rsidP="00842119">
      <w:pPr>
        <w:spacing w:after="0" w:line="240" w:lineRule="auto"/>
      </w:pPr>
      <w:proofErr w:type="gramStart"/>
      <w:r>
        <w:t>in</w:t>
      </w:r>
      <w:proofErr w:type="gramEnd"/>
      <w:r>
        <w:t xml:space="preserve"> materia e delle indicazioni nazionali e di Ateneo </w:t>
      </w:r>
    </w:p>
    <w:p w14:paraId="00000013" w14:textId="5399182B" w:rsidR="002F6CCE" w:rsidRDefault="00842119" w:rsidP="00842119">
      <w:pPr>
        <w:pStyle w:val="Paragrafoelenco"/>
        <w:numPr>
          <w:ilvl w:val="0"/>
          <w:numId w:val="11"/>
        </w:numPr>
        <w:spacing w:after="0" w:line="240" w:lineRule="auto"/>
      </w:pPr>
      <w:proofErr w:type="gramStart"/>
      <w:r w:rsidRPr="00842119">
        <w:rPr>
          <w:color w:val="000000"/>
        </w:rPr>
        <w:t>segnalare</w:t>
      </w:r>
      <w:proofErr w:type="gramEnd"/>
      <w:r w:rsidRPr="00842119">
        <w:rPr>
          <w:color w:val="000000"/>
        </w:rPr>
        <w:t xml:space="preserve"> in caso di incidente durante lo svolgimento del tirocinio l’evento, entro i tempi</w:t>
      </w:r>
    </w:p>
    <w:p w14:paraId="00000015" w14:textId="0909184B" w:rsidR="002F6CCE" w:rsidRDefault="00842119">
      <w:pPr>
        <w:spacing w:after="0" w:line="240" w:lineRule="auto"/>
      </w:pPr>
      <w:proofErr w:type="gramStart"/>
      <w:r>
        <w:t>previsti</w:t>
      </w:r>
      <w:proofErr w:type="gramEnd"/>
      <w:r>
        <w:t xml:space="preserve"> dalla normativa vigente, </w:t>
      </w:r>
      <w:r>
        <w:t>agli uffici competenti dell’At</w:t>
      </w:r>
      <w:r>
        <w:t>eneo;</w:t>
      </w:r>
    </w:p>
    <w:p w14:paraId="00000016" w14:textId="77777777" w:rsidR="002F6CCE" w:rsidRDefault="008421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color w:val="000000"/>
        </w:rPr>
        <w:t>consentire</w:t>
      </w:r>
      <w:proofErr w:type="gramEnd"/>
      <w:r>
        <w:rPr>
          <w:color w:val="000000"/>
        </w:rPr>
        <w:t xml:space="preserve"> al tutor universitario di contattare il tirocinante e il tutor della struttura ospitante,</w:t>
      </w:r>
    </w:p>
    <w:p w14:paraId="00000017" w14:textId="275CF34E" w:rsidR="002F6CCE" w:rsidRDefault="00842119">
      <w:pPr>
        <w:spacing w:after="0" w:line="240" w:lineRule="auto"/>
      </w:pPr>
      <w:proofErr w:type="gramStart"/>
      <w:r>
        <w:t>(</w:t>
      </w:r>
      <w:r>
        <w:t>c.d.</w:t>
      </w:r>
      <w:proofErr w:type="gramEnd"/>
      <w:r>
        <w:t xml:space="preserve"> tutor aziendale)</w:t>
      </w:r>
      <w:r>
        <w:t>, per verificare l’andamento del tirocinio e per la stesura della relazione</w:t>
      </w:r>
    </w:p>
    <w:p w14:paraId="00000018" w14:textId="77777777" w:rsidR="002F6CCE" w:rsidRDefault="00842119">
      <w:pPr>
        <w:spacing w:after="0" w:line="240" w:lineRule="auto"/>
      </w:pPr>
      <w:proofErr w:type="gramStart"/>
      <w:r>
        <w:t>finale</w:t>
      </w:r>
      <w:proofErr w:type="gramEnd"/>
      <w:r>
        <w:t>;</w:t>
      </w:r>
    </w:p>
    <w:p w14:paraId="00000019" w14:textId="77777777" w:rsidR="002F6CCE" w:rsidRDefault="00842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color w:val="000000"/>
        </w:rPr>
        <w:t>segnalare</w:t>
      </w:r>
      <w:proofErr w:type="gramEnd"/>
      <w:r>
        <w:rPr>
          <w:color w:val="000000"/>
        </w:rPr>
        <w:t xml:space="preserve"> l’eventuale cessazione del tirocini</w:t>
      </w:r>
      <w:r>
        <w:rPr>
          <w:color w:val="000000"/>
        </w:rPr>
        <w:t>o;</w:t>
      </w:r>
    </w:p>
    <w:p w14:paraId="0000001A" w14:textId="313A8D03" w:rsidR="002F6CCE" w:rsidRPr="00842119" w:rsidRDefault="0084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highlight w:val="yellow"/>
        </w:rPr>
      </w:pPr>
      <w:r w:rsidRPr="00842119">
        <w:rPr>
          <w:b/>
          <w:i/>
        </w:rPr>
        <w:t>-</w:t>
      </w:r>
      <w:r w:rsidRPr="00842119">
        <w:rPr>
          <w:i/>
        </w:rPr>
        <w:t xml:space="preserve"> vista…. (normativa, progetti e riferimenti interni</w:t>
      </w:r>
      <w:r>
        <w:rPr>
          <w:i/>
        </w:rPr>
        <w:t xml:space="preserve"> del Dipartimento/Centro</w:t>
      </w:r>
      <w:r w:rsidRPr="00842119">
        <w:rPr>
          <w:i/>
        </w:rPr>
        <w:t>)</w:t>
      </w:r>
    </w:p>
    <w:p w14:paraId="0000001B" w14:textId="402F6FBC" w:rsidR="002F6CCE" w:rsidRPr="00842119" w:rsidRDefault="0084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 w:rsidRPr="00842119">
        <w:rPr>
          <w:i/>
        </w:rPr>
        <w:t xml:space="preserve">- </w:t>
      </w:r>
      <w:r w:rsidRPr="00842119">
        <w:rPr>
          <w:i/>
        </w:rPr>
        <w:t xml:space="preserve">vista la richiesta </w:t>
      </w:r>
      <w:r>
        <w:rPr>
          <w:i/>
        </w:rPr>
        <w:t>del/della prof</w:t>
      </w:r>
      <w:proofErr w:type="gramStart"/>
      <w:r>
        <w:rPr>
          <w:i/>
        </w:rPr>
        <w:t>...</w:t>
      </w:r>
      <w:proofErr w:type="gramEnd"/>
      <w:r w:rsidRPr="00842119">
        <w:rPr>
          <w:i/>
        </w:rPr>
        <w:t>… con la quale richiede l’attivazione di n. ... tirocini formativi e di orientamento con le caratteristiche specificate nell’Allegato...</w:t>
      </w:r>
    </w:p>
    <w:p w14:paraId="0000001C" w14:textId="77777777" w:rsidR="002F6CCE" w:rsidRDefault="002F6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D" w14:textId="77777777" w:rsidR="002F6CCE" w:rsidRDefault="0084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DELIBERA/DISPONE</w:t>
      </w:r>
    </w:p>
    <w:p w14:paraId="0000001E" w14:textId="77777777" w:rsidR="002F6CCE" w:rsidRDefault="002F6CCE">
      <w:pPr>
        <w:spacing w:after="0" w:line="240" w:lineRule="auto"/>
      </w:pPr>
    </w:p>
    <w:p w14:paraId="0000001F" w14:textId="77777777" w:rsidR="002F6CCE" w:rsidRDefault="00842119">
      <w:pPr>
        <w:numPr>
          <w:ilvl w:val="0"/>
          <w:numId w:val="6"/>
        </w:numPr>
        <w:spacing w:after="0" w:line="240" w:lineRule="auto"/>
      </w:pPr>
      <w:proofErr w:type="gramStart"/>
      <w:r>
        <w:t>di</w:t>
      </w:r>
      <w:proofErr w:type="gramEnd"/>
      <w:r>
        <w:t xml:space="preserve"> approvare l’attivazione del /dei tirocinio formativo con rimborso spese sotto forma di borsa di studio con le seguenti caratteristiche (riportare Allegato):</w:t>
      </w:r>
    </w:p>
    <w:p w14:paraId="00000020" w14:textId="77777777" w:rsidR="002F6CCE" w:rsidRDefault="002F6CCE">
      <w:pPr>
        <w:spacing w:after="0" w:line="240" w:lineRule="auto"/>
      </w:pPr>
    </w:p>
    <w:p w14:paraId="00000021" w14:textId="77777777" w:rsidR="002F6CCE" w:rsidRDefault="0084211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i/>
        </w:rPr>
        <w:t>NB. Specificare esplicitamente la copertura finanziaria: Progetto/compenso al vincitore lordo p</w:t>
      </w:r>
      <w:r>
        <w:rPr>
          <w:i/>
        </w:rPr>
        <w:t>ercipiente/oneri fiscali a carico dell’Ateneo/</w:t>
      </w:r>
      <w:proofErr w:type="spellStart"/>
      <w:r>
        <w:rPr>
          <w:i/>
        </w:rPr>
        <w:t>Inail</w:t>
      </w:r>
      <w:proofErr w:type="spellEnd"/>
      <w:r>
        <w:rPr>
          <w:i/>
        </w:rPr>
        <w:t xml:space="preserve"> (in caso di tirocinio extracurriculare)/spesa </w:t>
      </w:r>
      <w:proofErr w:type="gramStart"/>
      <w:r>
        <w:rPr>
          <w:i/>
        </w:rPr>
        <w:t>complessiva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0000022" w14:textId="77777777" w:rsidR="002F6CCE" w:rsidRDefault="002F6CC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0000023" w14:textId="77777777" w:rsidR="002F6CCE" w:rsidRDefault="00842119">
      <w:pPr>
        <w:numPr>
          <w:ilvl w:val="0"/>
          <w:numId w:val="7"/>
        </w:numPr>
        <w:spacing w:after="0" w:line="240" w:lineRule="auto"/>
      </w:pPr>
      <w:proofErr w:type="gramStart"/>
      <w:r>
        <w:t>di</w:t>
      </w:r>
      <w:proofErr w:type="gramEnd"/>
      <w:r>
        <w:t xml:space="preserve"> richiedere l’avvio del procedimento per l’emanazione di un bando di selezione. </w:t>
      </w:r>
    </w:p>
    <w:p w14:paraId="00000024" w14:textId="77777777" w:rsidR="002F6CCE" w:rsidRDefault="002F6C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25" w14:textId="77777777" w:rsidR="002F6CCE" w:rsidRDefault="002F6C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26" w14:textId="77777777" w:rsidR="002F6CCE" w:rsidRDefault="002F6CCE">
      <w:pPr>
        <w:spacing w:after="0" w:line="240" w:lineRule="auto"/>
      </w:pPr>
    </w:p>
    <w:p w14:paraId="00000027" w14:textId="77777777" w:rsidR="002F6CCE" w:rsidRDefault="002F6CCE">
      <w:pPr>
        <w:spacing w:after="0" w:line="240" w:lineRule="auto"/>
      </w:pPr>
    </w:p>
    <w:p w14:paraId="00000028" w14:textId="77777777" w:rsidR="002F6CCE" w:rsidRDefault="002F6CCE">
      <w:pPr>
        <w:spacing w:after="0" w:line="240" w:lineRule="auto"/>
      </w:pPr>
    </w:p>
    <w:p w14:paraId="00000029" w14:textId="77777777" w:rsidR="002F6CCE" w:rsidRDefault="002F6CCE">
      <w:pPr>
        <w:spacing w:after="0" w:line="240" w:lineRule="auto"/>
      </w:pPr>
    </w:p>
    <w:p w14:paraId="0000002A" w14:textId="77777777" w:rsidR="002F6CCE" w:rsidRDefault="002F6CCE">
      <w:pPr>
        <w:spacing w:after="0" w:line="240" w:lineRule="auto"/>
      </w:pPr>
    </w:p>
    <w:p w14:paraId="0000002B" w14:textId="77777777" w:rsidR="002F6CCE" w:rsidRDefault="002F6CCE">
      <w:pPr>
        <w:widowControl w:val="0"/>
        <w:spacing w:after="0" w:line="240" w:lineRule="auto"/>
        <w:ind w:right="108"/>
        <w:jc w:val="both"/>
      </w:pPr>
    </w:p>
    <w:sectPr w:rsidR="002F6CC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9A8"/>
    <w:multiLevelType w:val="multilevel"/>
    <w:tmpl w:val="AA6EE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B54413"/>
    <w:multiLevelType w:val="multilevel"/>
    <w:tmpl w:val="79148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EB4D5D"/>
    <w:multiLevelType w:val="multilevel"/>
    <w:tmpl w:val="7A5ED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095DAC"/>
    <w:multiLevelType w:val="multilevel"/>
    <w:tmpl w:val="BBA41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391382A"/>
    <w:multiLevelType w:val="multilevel"/>
    <w:tmpl w:val="A8DED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C20DF0"/>
    <w:multiLevelType w:val="multilevel"/>
    <w:tmpl w:val="E078E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2E5731"/>
    <w:multiLevelType w:val="multilevel"/>
    <w:tmpl w:val="78B8B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40609D"/>
    <w:multiLevelType w:val="hybridMultilevel"/>
    <w:tmpl w:val="86620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D0F6E"/>
    <w:multiLevelType w:val="multilevel"/>
    <w:tmpl w:val="357C32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B337F85"/>
    <w:multiLevelType w:val="multilevel"/>
    <w:tmpl w:val="C7246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4902E3B"/>
    <w:multiLevelType w:val="multilevel"/>
    <w:tmpl w:val="B4A24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F6CCE"/>
    <w:rsid w:val="002F6CCE"/>
    <w:rsid w:val="008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5C61"/>
    <w:pPr>
      <w:ind w:left="720"/>
      <w:contextualSpacing/>
    </w:p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5C61"/>
    <w:pPr>
      <w:ind w:left="720"/>
      <w:contextualSpacing/>
    </w:p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5LJppEhthIM90pnG4fgGNO70Q==">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2413</Characters>
  <Application>Microsoft Macintosh Word</Application>
  <DocSecurity>0</DocSecurity>
  <Lines>20</Lines>
  <Paragraphs>5</Paragraphs>
  <ScaleCrop>false</ScaleCrop>
  <Company>università di siena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Tozzi</dc:creator>
  <cp:lastModifiedBy>valentina tinacci</cp:lastModifiedBy>
  <cp:revision>2</cp:revision>
  <dcterms:created xsi:type="dcterms:W3CDTF">2021-02-03T16:50:00Z</dcterms:created>
  <dcterms:modified xsi:type="dcterms:W3CDTF">2023-03-17T12:42:00Z</dcterms:modified>
</cp:coreProperties>
</file>