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262EE" w14:textId="77777777" w:rsidR="00B22395" w:rsidRDefault="00B22395">
      <w:bookmarkStart w:id="0" w:name="_Hlk165538853"/>
      <w:bookmarkEnd w:id="0"/>
    </w:p>
    <w:p w14:paraId="07DA2A98" w14:textId="77777777" w:rsidR="00B22395" w:rsidRPr="006E06F7" w:rsidRDefault="00EB174E">
      <w:pPr>
        <w:widowControl w:val="0"/>
        <w:spacing w:after="0" w:line="240" w:lineRule="auto"/>
        <w:ind w:left="1" w:hanging="3"/>
        <w:jc w:val="center"/>
        <w:rPr>
          <w:b/>
          <w:sz w:val="32"/>
          <w:szCs w:val="32"/>
        </w:rPr>
      </w:pPr>
      <w:r w:rsidRPr="006E06F7">
        <w:rPr>
          <w:b/>
          <w:sz w:val="32"/>
          <w:szCs w:val="32"/>
        </w:rPr>
        <w:t>PIANO TRIENNALE DI DIPARTIMENTO (PTD) 2024 - 2026</w:t>
      </w:r>
    </w:p>
    <w:p w14:paraId="57A0AC6F" w14:textId="77777777" w:rsidR="00B22395" w:rsidRPr="006E06F7" w:rsidRDefault="00B22395">
      <w:pPr>
        <w:widowControl w:val="0"/>
        <w:spacing w:after="0" w:line="240" w:lineRule="auto"/>
        <w:ind w:left="1" w:hanging="3"/>
        <w:jc w:val="center"/>
        <w:rPr>
          <w:b/>
          <w:sz w:val="32"/>
          <w:szCs w:val="32"/>
        </w:rPr>
      </w:pPr>
    </w:p>
    <w:p w14:paraId="4A040666" w14:textId="1E61DFCB" w:rsidR="00B22395" w:rsidRPr="006E06F7" w:rsidRDefault="00EB174E">
      <w:pPr>
        <w:widowControl w:val="0"/>
        <w:spacing w:after="0" w:line="240" w:lineRule="auto"/>
        <w:ind w:left="1" w:hanging="3"/>
        <w:jc w:val="center"/>
        <w:rPr>
          <w:b/>
          <w:sz w:val="32"/>
          <w:szCs w:val="32"/>
        </w:rPr>
      </w:pPr>
      <w:r w:rsidRPr="006E06F7">
        <w:rPr>
          <w:b/>
          <w:bCs/>
          <w:sz w:val="32"/>
          <w:szCs w:val="32"/>
        </w:rPr>
        <w:t>Dipartimento di</w:t>
      </w:r>
      <w:r w:rsidR="003D7650">
        <w:rPr>
          <w:b/>
          <w:bCs/>
          <w:sz w:val="32"/>
          <w:szCs w:val="32"/>
        </w:rPr>
        <w:t xml:space="preserve"> </w:t>
      </w:r>
      <w:r w:rsidR="003D7650" w:rsidRPr="003D7650">
        <w:rPr>
          <w:i/>
          <w:iCs/>
          <w:sz w:val="32"/>
          <w:szCs w:val="32"/>
        </w:rPr>
        <w:t>(nome dipartimento per esteso)</w:t>
      </w:r>
    </w:p>
    <w:p w14:paraId="17765C5C" w14:textId="2FC0865E" w:rsidR="00B22395" w:rsidRPr="003D7650" w:rsidRDefault="00EB174E">
      <w:pPr>
        <w:widowControl w:val="0"/>
        <w:spacing w:after="0" w:line="240" w:lineRule="auto"/>
        <w:ind w:left="1" w:hanging="3"/>
        <w:jc w:val="center"/>
        <w:rPr>
          <w:bCs/>
          <w:i/>
          <w:iCs/>
          <w:sz w:val="32"/>
          <w:szCs w:val="32"/>
        </w:rPr>
      </w:pPr>
      <w:r w:rsidRPr="003D7650">
        <w:rPr>
          <w:bCs/>
          <w:i/>
          <w:iCs/>
          <w:sz w:val="32"/>
          <w:szCs w:val="32"/>
        </w:rPr>
        <w:t>(acronimo</w:t>
      </w:r>
      <w:r w:rsidR="003D7650" w:rsidRPr="003D7650">
        <w:rPr>
          <w:bCs/>
          <w:i/>
          <w:iCs/>
          <w:sz w:val="32"/>
          <w:szCs w:val="32"/>
        </w:rPr>
        <w:t xml:space="preserve">              </w:t>
      </w:r>
      <w:r w:rsidRPr="003D7650">
        <w:rPr>
          <w:bCs/>
          <w:i/>
          <w:iCs/>
          <w:sz w:val="32"/>
          <w:szCs w:val="32"/>
        </w:rPr>
        <w:t>)</w:t>
      </w:r>
    </w:p>
    <w:p w14:paraId="32C1FF14" w14:textId="77777777" w:rsidR="00B22395" w:rsidRDefault="00B2239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57636AF2" w14:textId="77777777" w:rsidR="00B22395" w:rsidRDefault="00B2239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1C0AA719" w14:textId="77777777" w:rsidR="00B22395" w:rsidRDefault="00B2239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5FB9341C" w14:textId="77777777" w:rsidR="00B22395" w:rsidRDefault="00B2239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5F1101B1" w14:textId="77777777" w:rsidR="00B22395" w:rsidRPr="006E06F7" w:rsidRDefault="00EB174E" w:rsidP="006E06F7">
      <w:pPr>
        <w:spacing w:after="0" w:line="240" w:lineRule="auto"/>
        <w:ind w:hanging="2"/>
        <w:jc w:val="both"/>
        <w:rPr>
          <w:rFonts w:ascii="Carlito" w:hAnsi="Carlito"/>
          <w:color w:val="0070C0"/>
          <w:sz w:val="20"/>
          <w:szCs w:val="20"/>
        </w:rPr>
      </w:pPr>
      <w:r w:rsidRPr="006E06F7">
        <w:rPr>
          <w:rFonts w:ascii="Carlito" w:hAnsi="Carlito"/>
          <w:color w:val="0070C0"/>
          <w:sz w:val="20"/>
          <w:szCs w:val="20"/>
        </w:rPr>
        <w:t>La programmazione triennale dipartimentale deve essere declinata tenendo come riferimento i seguenti elementi:</w:t>
      </w:r>
    </w:p>
    <w:p w14:paraId="2A7AD63E" w14:textId="77777777" w:rsidR="00B22395" w:rsidRPr="006E06F7" w:rsidRDefault="00EB174E" w:rsidP="006E06F7">
      <w:pPr>
        <w:numPr>
          <w:ilvl w:val="0"/>
          <w:numId w:val="4"/>
        </w:numPr>
        <w:spacing w:after="0" w:line="240" w:lineRule="auto"/>
        <w:jc w:val="both"/>
        <w:rPr>
          <w:rFonts w:ascii="Carlito" w:hAnsi="Carlito"/>
          <w:color w:val="0070C0"/>
          <w:sz w:val="20"/>
          <w:szCs w:val="20"/>
        </w:rPr>
      </w:pPr>
      <w:r w:rsidRPr="006E06F7">
        <w:rPr>
          <w:rFonts w:ascii="Carlito" w:hAnsi="Carlito"/>
          <w:color w:val="0070C0"/>
          <w:sz w:val="20"/>
          <w:szCs w:val="20"/>
        </w:rPr>
        <w:t>monitoraggio di chiusura della precedente programmazione triennale dipartimentale, attraverso una breve descrizione di rendiconto dei principali obiettivi in esso indicati;</w:t>
      </w:r>
    </w:p>
    <w:p w14:paraId="4579D46D" w14:textId="77777777" w:rsidR="00B22395" w:rsidRPr="006E06F7" w:rsidRDefault="00EB174E" w:rsidP="006E06F7">
      <w:pPr>
        <w:numPr>
          <w:ilvl w:val="0"/>
          <w:numId w:val="4"/>
        </w:numPr>
        <w:spacing w:after="0" w:line="240" w:lineRule="auto"/>
        <w:jc w:val="both"/>
        <w:rPr>
          <w:rFonts w:ascii="Carlito" w:hAnsi="Carlito"/>
          <w:color w:val="0070C0"/>
          <w:sz w:val="20"/>
          <w:szCs w:val="20"/>
        </w:rPr>
      </w:pPr>
      <w:hyperlink r:id="rId7">
        <w:r w:rsidRPr="006E06F7">
          <w:rPr>
            <w:rStyle w:val="Collegamentoipertestuale"/>
            <w:rFonts w:ascii="Carlito" w:hAnsi="Carlito"/>
            <w:color w:val="0070C0"/>
            <w:sz w:val="20"/>
            <w:szCs w:val="20"/>
          </w:rPr>
          <w:t>programmazione strategica di ateneo</w:t>
        </w:r>
      </w:hyperlink>
      <w:r w:rsidRPr="006E06F7">
        <w:rPr>
          <w:rStyle w:val="Collegamentoipertestuale"/>
          <w:rFonts w:ascii="Carlito" w:hAnsi="Carlito"/>
          <w:color w:val="0070C0"/>
          <w:sz w:val="20"/>
          <w:szCs w:val="20"/>
        </w:rPr>
        <w:t xml:space="preserve"> 2024-2026 “</w:t>
      </w:r>
      <w:proofErr w:type="spellStart"/>
      <w:r w:rsidRPr="006E06F7">
        <w:rPr>
          <w:rStyle w:val="Collegamentoipertestuale"/>
          <w:rFonts w:ascii="Carlito" w:hAnsi="Carlito"/>
          <w:color w:val="0070C0"/>
          <w:sz w:val="20"/>
          <w:szCs w:val="20"/>
        </w:rPr>
        <w:t>Growing</w:t>
      </w:r>
      <w:proofErr w:type="spellEnd"/>
      <w:r w:rsidRPr="006E06F7">
        <w:rPr>
          <w:rStyle w:val="Collegamentoipertestuale"/>
          <w:rFonts w:ascii="Carlito" w:hAnsi="Carlito"/>
          <w:color w:val="0070C0"/>
          <w:sz w:val="20"/>
          <w:szCs w:val="20"/>
        </w:rPr>
        <w:t xml:space="preserve"> </w:t>
      </w:r>
      <w:proofErr w:type="spellStart"/>
      <w:r w:rsidRPr="006E06F7">
        <w:rPr>
          <w:rStyle w:val="Collegamentoipertestuale"/>
          <w:rFonts w:ascii="Carlito" w:hAnsi="Carlito"/>
          <w:color w:val="0070C0"/>
          <w:sz w:val="20"/>
          <w:szCs w:val="20"/>
        </w:rPr>
        <w:t>our</w:t>
      </w:r>
      <w:proofErr w:type="spellEnd"/>
      <w:r w:rsidRPr="006E06F7">
        <w:rPr>
          <w:rStyle w:val="Collegamentoipertestuale"/>
          <w:rFonts w:ascii="Carlito" w:hAnsi="Carlito"/>
          <w:color w:val="0070C0"/>
          <w:sz w:val="20"/>
          <w:szCs w:val="20"/>
        </w:rPr>
        <w:t xml:space="preserve"> future”</w:t>
      </w:r>
      <w:r w:rsidRPr="006E06F7">
        <w:rPr>
          <w:rFonts w:ascii="Carlito" w:hAnsi="Carlito"/>
          <w:color w:val="0070C0"/>
          <w:sz w:val="20"/>
          <w:szCs w:val="20"/>
        </w:rPr>
        <w:t xml:space="preserve"> in corso di aggiornamento con la programmazione ministeriale approvata dagli organi di Ateneo nelle sedute del</w:t>
      </w:r>
      <w:r w:rsidR="006E06F7">
        <w:rPr>
          <w:color w:val="0070C0"/>
          <w:sz w:val="20"/>
          <w:szCs w:val="20"/>
        </w:rPr>
        <w:t xml:space="preserve"> </w:t>
      </w:r>
      <w:r w:rsidRPr="006E06F7">
        <w:rPr>
          <w:rFonts w:ascii="Carlito" w:hAnsi="Carlito"/>
          <w:color w:val="0070C0"/>
          <w:sz w:val="20"/>
          <w:szCs w:val="20"/>
        </w:rPr>
        <w:t>17 settembre 2024 (delibera nr. 179/2024 del Senato Accademico) e del 23 settembre 2024 (delibera nr. 311/2024 Consiglio di Amministrazione)</w:t>
      </w:r>
    </w:p>
    <w:p w14:paraId="6DD73382" w14:textId="77777777" w:rsidR="00B22395" w:rsidRPr="006E06F7" w:rsidRDefault="00EB174E" w:rsidP="006E06F7">
      <w:pPr>
        <w:numPr>
          <w:ilvl w:val="0"/>
          <w:numId w:val="4"/>
        </w:numPr>
        <w:spacing w:after="0" w:line="240" w:lineRule="auto"/>
        <w:jc w:val="both"/>
        <w:rPr>
          <w:rFonts w:ascii="Carlito" w:hAnsi="Carlito"/>
          <w:color w:val="0070C0"/>
          <w:sz w:val="20"/>
          <w:szCs w:val="20"/>
        </w:rPr>
      </w:pPr>
      <w:r w:rsidRPr="006E06F7">
        <w:rPr>
          <w:rFonts w:ascii="Carlito" w:hAnsi="Carlito"/>
          <w:color w:val="0070C0"/>
          <w:sz w:val="20"/>
          <w:szCs w:val="20"/>
        </w:rPr>
        <w:t xml:space="preserve">indicatori di dipartimento aggiornati all’anno solare 2023 e  all’anno accademico 2023/2024 e riferiti al </w:t>
      </w:r>
      <w:hyperlink r:id="rId8">
        <w:r w:rsidRPr="006E06F7">
          <w:rPr>
            <w:rStyle w:val="Collegamentoipertestuale"/>
            <w:rFonts w:ascii="Carlito" w:hAnsi="Carlito"/>
            <w:color w:val="0070C0"/>
            <w:sz w:val="20"/>
            <w:szCs w:val="20"/>
          </w:rPr>
          <w:t>monitoraggio della programmazione strategica di ateneo</w:t>
        </w:r>
      </w:hyperlink>
      <w:r w:rsidRPr="006E06F7">
        <w:rPr>
          <w:rFonts w:ascii="Carlito" w:hAnsi="Carlito"/>
          <w:color w:val="0070C0"/>
          <w:sz w:val="20"/>
          <w:szCs w:val="20"/>
        </w:rPr>
        <w:t xml:space="preserve"> </w:t>
      </w:r>
    </w:p>
    <w:p w14:paraId="73E0013A" w14:textId="77777777" w:rsidR="00B22395" w:rsidRPr="006E06F7" w:rsidRDefault="00EB174E" w:rsidP="006E06F7">
      <w:pPr>
        <w:numPr>
          <w:ilvl w:val="0"/>
          <w:numId w:val="4"/>
        </w:numPr>
        <w:spacing w:after="0" w:line="240" w:lineRule="auto"/>
        <w:jc w:val="both"/>
        <w:rPr>
          <w:rFonts w:ascii="Carlito" w:hAnsi="Carlito"/>
          <w:color w:val="0070C0"/>
          <w:sz w:val="20"/>
          <w:szCs w:val="20"/>
        </w:rPr>
      </w:pPr>
      <w:r w:rsidRPr="006E06F7">
        <w:rPr>
          <w:rFonts w:ascii="Carlito" w:hAnsi="Carlito"/>
          <w:color w:val="0070C0"/>
          <w:sz w:val="20"/>
          <w:szCs w:val="20"/>
        </w:rPr>
        <w:t>indicatori ANVUR su cui i dipartimenti saranno valutati.</w:t>
      </w:r>
    </w:p>
    <w:p w14:paraId="739C09C6" w14:textId="77777777" w:rsidR="00B22395" w:rsidRPr="006E06F7" w:rsidRDefault="00B22395" w:rsidP="006E06F7">
      <w:pPr>
        <w:spacing w:after="0" w:line="240" w:lineRule="auto"/>
        <w:ind w:hanging="2"/>
        <w:jc w:val="both"/>
        <w:rPr>
          <w:color w:val="0070C0"/>
          <w:sz w:val="20"/>
          <w:szCs w:val="20"/>
        </w:rPr>
      </w:pPr>
    </w:p>
    <w:p w14:paraId="442FECF0" w14:textId="77777777" w:rsidR="00B22395" w:rsidRPr="006E06F7" w:rsidRDefault="00EB174E" w:rsidP="006E06F7">
      <w:pPr>
        <w:spacing w:after="0" w:line="240" w:lineRule="auto"/>
        <w:ind w:hanging="2"/>
        <w:jc w:val="both"/>
        <w:rPr>
          <w:color w:val="0070C0"/>
        </w:rPr>
      </w:pPr>
      <w:r w:rsidRPr="006E06F7">
        <w:rPr>
          <w:color w:val="0070C0"/>
          <w:sz w:val="20"/>
          <w:szCs w:val="20"/>
        </w:rPr>
        <w:t xml:space="preserve">Di seguito sono riportati gli obiettivi strategici di Ateneo, che devono essere declinati anche a livello dipartimentale. In considerazione della natura qualitativa della maggior parte delle azioni, la loro declinazione dovrà essere fatta per lo più in modo discorsivo all’interno delle varie sottosezioni della sezione </w:t>
      </w:r>
      <w:r w:rsidRPr="006E06F7">
        <w:rPr>
          <w:b/>
          <w:color w:val="0070C0"/>
          <w:sz w:val="20"/>
          <w:szCs w:val="20"/>
        </w:rPr>
        <w:t>3. PROGRAMMAZIONE E OBIETTIVI</w:t>
      </w:r>
      <w:r w:rsidRPr="006E06F7">
        <w:rPr>
          <w:color w:val="0070C0"/>
          <w:sz w:val="20"/>
          <w:szCs w:val="20"/>
        </w:rPr>
        <w:t xml:space="preserve">. Per le azioni quantitative si raccomanda di implementare la sezione </w:t>
      </w:r>
      <w:r w:rsidRPr="006E06F7">
        <w:rPr>
          <w:b/>
          <w:color w:val="0070C0"/>
          <w:sz w:val="20"/>
          <w:szCs w:val="20"/>
        </w:rPr>
        <w:t>6. TABELLA RIEPILOGATIVA CON OBIETTIVI, INDICATORI, VALORI INIZIALI E VALORI TARGET</w:t>
      </w:r>
      <w:r w:rsidRPr="006E06F7">
        <w:rPr>
          <w:color w:val="0070C0"/>
          <w:sz w:val="20"/>
          <w:szCs w:val="20"/>
        </w:rPr>
        <w:t>, che riporta già gli indicatori e i valori iniziali.</w:t>
      </w:r>
    </w:p>
    <w:p w14:paraId="7DA17E56" w14:textId="77777777" w:rsidR="00B22395" w:rsidRPr="006E06F7" w:rsidRDefault="00B22395">
      <w:pPr>
        <w:spacing w:after="0" w:line="240" w:lineRule="auto"/>
        <w:ind w:hanging="2"/>
        <w:jc w:val="both"/>
        <w:rPr>
          <w:color w:val="0070C0"/>
        </w:rPr>
      </w:pPr>
    </w:p>
    <w:tbl>
      <w:tblPr>
        <w:tblW w:w="921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2"/>
        <w:gridCol w:w="6731"/>
      </w:tblGrid>
      <w:tr w:rsidR="006E06F7" w:rsidRPr="006E06F7" w14:paraId="0ADFCCBD" w14:textId="77777777">
        <w:trPr>
          <w:trHeight w:val="300"/>
          <w:tblHeader/>
          <w:jc w:val="center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B090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b/>
                <w:color w:val="0070C0"/>
              </w:rPr>
              <w:t>OBIETTIVI STRATEGICI</w:t>
            </w:r>
          </w:p>
        </w:tc>
        <w:tc>
          <w:tcPr>
            <w:tcW w:w="6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5FF4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b/>
                <w:color w:val="0070C0"/>
              </w:rPr>
              <w:t>AZIONE</w:t>
            </w:r>
          </w:p>
        </w:tc>
      </w:tr>
      <w:tr w:rsidR="006E06F7" w:rsidRPr="006E06F7" w14:paraId="5D310E64" w14:textId="77777777">
        <w:trPr>
          <w:trHeight w:val="900"/>
          <w:jc w:val="center"/>
        </w:trPr>
        <w:tc>
          <w:tcPr>
            <w:tcW w:w="2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BE31DF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D1 - Revisione dell’offerta formativa</w:t>
            </w: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8C0F3B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        </w:t>
            </w:r>
            <w:r w:rsidRPr="006E06F7">
              <w:rPr>
                <w:rFonts w:eastAsia="Times New Roman"/>
                <w:color w:val="0070C0"/>
              </w:rPr>
              <w:t>D1.A1.1 - periodici incontri dei Comitati per la Didattica con le Parti Sociali per definire le esigenze di competenze necessarie nel territorio di riferimento</w:t>
            </w:r>
          </w:p>
        </w:tc>
      </w:tr>
      <w:tr w:rsidR="006E06F7" w:rsidRPr="006E06F7" w14:paraId="772025C2" w14:textId="77777777">
        <w:trPr>
          <w:trHeight w:val="600"/>
          <w:jc w:val="center"/>
        </w:trPr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0208DD" w14:textId="77777777" w:rsidR="00B22395" w:rsidRPr="006E06F7" w:rsidRDefault="00B22395">
            <w:pPr>
              <w:snapToGrid w:val="0"/>
              <w:spacing w:after="0" w:line="240" w:lineRule="auto"/>
              <w:rPr>
                <w:rFonts w:eastAsia="Times New Roman"/>
                <w:color w:val="0070C0"/>
              </w:rPr>
            </w:pP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1AEDC2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        </w:t>
            </w:r>
            <w:r w:rsidRPr="006E06F7">
              <w:rPr>
                <w:rFonts w:eastAsia="Times New Roman"/>
                <w:color w:val="0070C0"/>
              </w:rPr>
              <w:t>D1.A1.3 – sviluppare la formazione sulla didattica innovativa rivolta alle e ai docenti</w:t>
            </w:r>
          </w:p>
        </w:tc>
      </w:tr>
      <w:tr w:rsidR="006E06F7" w:rsidRPr="006E06F7" w14:paraId="6FCE25D9" w14:textId="77777777">
        <w:trPr>
          <w:trHeight w:val="600"/>
          <w:jc w:val="center"/>
        </w:trPr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556E1A" w14:textId="77777777" w:rsidR="00B22395" w:rsidRPr="006E06F7" w:rsidRDefault="00B22395">
            <w:pPr>
              <w:snapToGrid w:val="0"/>
              <w:spacing w:after="0" w:line="240" w:lineRule="auto"/>
              <w:rPr>
                <w:rFonts w:eastAsia="Times New Roman"/>
                <w:color w:val="0070C0"/>
              </w:rPr>
            </w:pP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6DA135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        </w:t>
            </w:r>
            <w:r w:rsidRPr="006E06F7">
              <w:rPr>
                <w:rFonts w:eastAsia="Times New Roman"/>
                <w:color w:val="0070C0"/>
              </w:rPr>
              <w:t>D1.A1.4 – implementare modalità di didattica innovativa e partecipativa</w:t>
            </w:r>
          </w:p>
        </w:tc>
      </w:tr>
      <w:tr w:rsidR="006E06F7" w:rsidRPr="006E06F7" w14:paraId="56171746" w14:textId="77777777">
        <w:trPr>
          <w:trHeight w:val="600"/>
          <w:jc w:val="center"/>
        </w:trPr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8EED7E" w14:textId="77777777" w:rsidR="00B22395" w:rsidRPr="006E06F7" w:rsidRDefault="00B22395">
            <w:pPr>
              <w:snapToGrid w:val="0"/>
              <w:spacing w:after="0" w:line="240" w:lineRule="auto"/>
              <w:rPr>
                <w:rFonts w:eastAsia="Times New Roman"/>
                <w:color w:val="0070C0"/>
              </w:rPr>
            </w:pP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39D7C2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        </w:t>
            </w:r>
            <w:r w:rsidRPr="006E06F7">
              <w:rPr>
                <w:rFonts w:eastAsia="Times New Roman"/>
                <w:color w:val="0070C0"/>
              </w:rPr>
              <w:t>D1.A1.5 – migliorare la dimensione laboratoriale (sia infrastrutturale che di gestione)</w:t>
            </w:r>
          </w:p>
        </w:tc>
      </w:tr>
      <w:tr w:rsidR="006E06F7" w:rsidRPr="006E06F7" w14:paraId="14996360" w14:textId="77777777">
        <w:trPr>
          <w:trHeight w:val="600"/>
          <w:jc w:val="center"/>
        </w:trPr>
        <w:tc>
          <w:tcPr>
            <w:tcW w:w="2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E4C48D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D2 - Aumentare l’attrattività dei corsi di studio</w:t>
            </w: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55332F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        </w:t>
            </w:r>
            <w:r w:rsidRPr="006E06F7">
              <w:rPr>
                <w:rFonts w:eastAsia="Times New Roman"/>
                <w:color w:val="0070C0"/>
              </w:rPr>
              <w:t>D2.A2.1 - istituire corsi di studio coerenti con le esigenze del contesto e quelle culturali e sociali</w:t>
            </w:r>
          </w:p>
        </w:tc>
      </w:tr>
      <w:tr w:rsidR="006E06F7" w:rsidRPr="006E06F7" w14:paraId="0B5D700F" w14:textId="77777777">
        <w:trPr>
          <w:trHeight w:val="600"/>
          <w:jc w:val="center"/>
        </w:trPr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86106C" w14:textId="77777777" w:rsidR="00B22395" w:rsidRPr="006E06F7" w:rsidRDefault="00B22395">
            <w:pPr>
              <w:snapToGrid w:val="0"/>
              <w:spacing w:after="0" w:line="240" w:lineRule="auto"/>
              <w:rPr>
                <w:rFonts w:eastAsia="Times New Roman"/>
                <w:color w:val="0070C0"/>
              </w:rPr>
            </w:pP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30E211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        </w:t>
            </w:r>
            <w:r w:rsidRPr="006E06F7">
              <w:rPr>
                <w:rFonts w:eastAsia="Times New Roman"/>
                <w:color w:val="0070C0"/>
              </w:rPr>
              <w:t xml:space="preserve">D2.A2.2 - potenziare e promuovere i corsi di laurea magistrale e i dottorati di ricerca di </w:t>
            </w:r>
            <w:proofErr w:type="spellStart"/>
            <w:r w:rsidRPr="006E06F7">
              <w:rPr>
                <w:rFonts w:eastAsia="Times New Roman"/>
                <w:color w:val="0070C0"/>
              </w:rPr>
              <w:t>Unisi</w:t>
            </w:r>
            <w:proofErr w:type="spellEnd"/>
          </w:p>
        </w:tc>
      </w:tr>
      <w:tr w:rsidR="006E06F7" w:rsidRPr="006E06F7" w14:paraId="0FD1207E" w14:textId="77777777">
        <w:trPr>
          <w:trHeight w:val="600"/>
          <w:jc w:val="center"/>
        </w:trPr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A0A6AD" w14:textId="77777777" w:rsidR="00B22395" w:rsidRPr="006E06F7" w:rsidRDefault="00B22395">
            <w:pPr>
              <w:snapToGrid w:val="0"/>
              <w:spacing w:after="0" w:line="240" w:lineRule="auto"/>
              <w:rPr>
                <w:rFonts w:eastAsia="Times New Roman"/>
                <w:color w:val="0070C0"/>
              </w:rPr>
            </w:pP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26E94E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        </w:t>
            </w:r>
            <w:r w:rsidRPr="006E06F7">
              <w:rPr>
                <w:rFonts w:eastAsia="Times New Roman"/>
                <w:color w:val="0070C0"/>
              </w:rPr>
              <w:t>D2.A2.3 - implementare corsi di formazione sulle soft skills per le studentesse e gli studenti dei corsi di studio di ogni livello;</w:t>
            </w:r>
          </w:p>
        </w:tc>
      </w:tr>
      <w:tr w:rsidR="006E06F7" w:rsidRPr="006E06F7" w14:paraId="09C7E7BE" w14:textId="77777777">
        <w:trPr>
          <w:trHeight w:val="600"/>
          <w:jc w:val="center"/>
        </w:trPr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83C5E" w14:textId="77777777" w:rsidR="00B22395" w:rsidRPr="006E06F7" w:rsidRDefault="00B22395">
            <w:pPr>
              <w:snapToGrid w:val="0"/>
              <w:spacing w:after="0" w:line="240" w:lineRule="auto"/>
              <w:rPr>
                <w:rFonts w:eastAsia="Times New Roman"/>
                <w:color w:val="0070C0"/>
              </w:rPr>
            </w:pP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90BDA3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        </w:t>
            </w:r>
            <w:r w:rsidRPr="006E06F7">
              <w:rPr>
                <w:rFonts w:eastAsia="Times New Roman"/>
                <w:color w:val="0070C0"/>
              </w:rPr>
              <w:t>D2.A2.5 - riprogettare la campagna di comunicazione relativa all’offerta formativa</w:t>
            </w:r>
          </w:p>
        </w:tc>
      </w:tr>
      <w:tr w:rsidR="006E06F7" w:rsidRPr="006E06F7" w14:paraId="5013155E" w14:textId="77777777">
        <w:trPr>
          <w:trHeight w:val="900"/>
          <w:jc w:val="center"/>
        </w:trPr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12091D" w14:textId="77777777" w:rsidR="00B22395" w:rsidRPr="006E06F7" w:rsidRDefault="00B22395">
            <w:pPr>
              <w:snapToGrid w:val="0"/>
              <w:spacing w:after="0" w:line="240" w:lineRule="auto"/>
              <w:rPr>
                <w:rFonts w:eastAsia="Times New Roman"/>
                <w:color w:val="0070C0"/>
              </w:rPr>
            </w:pP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F47401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        </w:t>
            </w:r>
            <w:r w:rsidRPr="006E06F7">
              <w:rPr>
                <w:rFonts w:eastAsia="Times New Roman"/>
                <w:color w:val="0070C0"/>
              </w:rPr>
              <w:t>D2.A2.6 - realizzazione di momenti formativi dedicati alla convivenza, anche nell’ottica della sostenibilità (sociale, ambientale, etc.)</w:t>
            </w:r>
          </w:p>
        </w:tc>
      </w:tr>
      <w:tr w:rsidR="006E06F7" w:rsidRPr="006E06F7" w14:paraId="14AB8879" w14:textId="77777777">
        <w:trPr>
          <w:cantSplit/>
          <w:trHeight w:val="900"/>
          <w:jc w:val="center"/>
        </w:trPr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278A2C" w14:textId="77777777" w:rsidR="00B22395" w:rsidRPr="006E06F7" w:rsidRDefault="00B22395">
            <w:pPr>
              <w:snapToGrid w:val="0"/>
              <w:spacing w:after="0" w:line="240" w:lineRule="auto"/>
              <w:rPr>
                <w:rFonts w:eastAsia="Times New Roman"/>
                <w:color w:val="0070C0"/>
              </w:rPr>
            </w:pP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EC775B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        </w:t>
            </w:r>
            <w:r w:rsidRPr="006E06F7">
              <w:rPr>
                <w:rFonts w:eastAsia="Times New Roman"/>
                <w:color w:val="0070C0"/>
              </w:rPr>
              <w:t>D2.A2.8 - valorizzazione dell’offerta formativa delle Scuole di Specializzazione, dei master e dei corsi di formazione e di aggiornamento</w:t>
            </w:r>
          </w:p>
        </w:tc>
      </w:tr>
      <w:tr w:rsidR="006E06F7" w:rsidRPr="006E06F7" w14:paraId="181332BE" w14:textId="77777777">
        <w:trPr>
          <w:cantSplit/>
          <w:trHeight w:val="600"/>
          <w:jc w:val="center"/>
        </w:trPr>
        <w:tc>
          <w:tcPr>
            <w:tcW w:w="2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9F3618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SD 1 - Aumentare i servizi a favore di studentesse e di studenti</w:t>
            </w: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EAE9AB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    </w:t>
            </w:r>
            <w:r w:rsidRPr="006E06F7">
              <w:rPr>
                <w:rFonts w:eastAsia="Times New Roman"/>
                <w:color w:val="0070C0"/>
              </w:rPr>
              <w:t>SD1.A1.6 - incrementare l’attività di orientamento in carcere</w:t>
            </w:r>
          </w:p>
        </w:tc>
      </w:tr>
      <w:tr w:rsidR="006E06F7" w:rsidRPr="006E06F7" w14:paraId="3231BBF0" w14:textId="77777777">
        <w:trPr>
          <w:trHeight w:val="1500"/>
          <w:jc w:val="center"/>
        </w:trPr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E72E6" w14:textId="77777777" w:rsidR="00B22395" w:rsidRPr="006E06F7" w:rsidRDefault="00B22395">
            <w:pPr>
              <w:snapToGrid w:val="0"/>
              <w:spacing w:after="0" w:line="240" w:lineRule="auto"/>
              <w:rPr>
                <w:rFonts w:eastAsia="Times New Roman"/>
                <w:color w:val="0070C0"/>
              </w:rPr>
            </w:pP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DAAD27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    </w:t>
            </w:r>
            <w:r w:rsidRPr="006E06F7">
              <w:rPr>
                <w:rFonts w:eastAsia="Times New Roman"/>
                <w:color w:val="0070C0"/>
              </w:rPr>
              <w:t>DS1.A1.8 - aumentare le occasioni di interazione con le scuole secondarie superiori e monitorare l’orientamento in itinere anche al fine di individuare soluzioni che spronino le studentesse e gli studenti dei corsi di studio di primo livello dell’Università di Siena a proseguire gli studi nei corsi di studio magistrale dell’ateneo senese</w:t>
            </w:r>
          </w:p>
        </w:tc>
      </w:tr>
      <w:tr w:rsidR="006E06F7" w:rsidRPr="006E06F7" w14:paraId="1A0D170C" w14:textId="77777777">
        <w:trPr>
          <w:trHeight w:val="600"/>
          <w:jc w:val="center"/>
        </w:trPr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03A8F3" w14:textId="77777777" w:rsidR="00B22395" w:rsidRPr="006E06F7" w:rsidRDefault="00B22395">
            <w:pPr>
              <w:snapToGrid w:val="0"/>
              <w:spacing w:after="0" w:line="240" w:lineRule="auto"/>
              <w:rPr>
                <w:rFonts w:eastAsia="Times New Roman"/>
                <w:color w:val="0070C0"/>
              </w:rPr>
            </w:pP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75460C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    </w:t>
            </w:r>
            <w:r w:rsidRPr="006E06F7">
              <w:rPr>
                <w:rFonts w:eastAsia="Times New Roman"/>
                <w:color w:val="0070C0"/>
              </w:rPr>
              <w:t>SD1.A1.9 – Miglioramento degli ambienti di studio per la comunità studentesca</w:t>
            </w:r>
          </w:p>
        </w:tc>
      </w:tr>
      <w:tr w:rsidR="006E06F7" w:rsidRPr="006E06F7" w14:paraId="1793604E" w14:textId="77777777">
        <w:trPr>
          <w:trHeight w:val="600"/>
          <w:jc w:val="center"/>
        </w:trPr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39F54A" w14:textId="77777777" w:rsidR="00B22395" w:rsidRPr="006E06F7" w:rsidRDefault="00B22395">
            <w:pPr>
              <w:snapToGrid w:val="0"/>
              <w:spacing w:after="0" w:line="240" w:lineRule="auto"/>
              <w:rPr>
                <w:rFonts w:eastAsia="Times New Roman"/>
                <w:color w:val="0070C0"/>
              </w:rPr>
            </w:pP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83C7C3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    </w:t>
            </w:r>
            <w:r w:rsidRPr="006E06F7">
              <w:rPr>
                <w:rFonts w:eastAsia="Times New Roman"/>
                <w:color w:val="0070C0"/>
              </w:rPr>
              <w:t>SD1.A1.10 - implementare un progetto relativo all’open access per i materiali didattici</w:t>
            </w:r>
          </w:p>
        </w:tc>
      </w:tr>
      <w:tr w:rsidR="006E06F7" w:rsidRPr="006E06F7" w14:paraId="7D87F387" w14:textId="77777777">
        <w:trPr>
          <w:trHeight w:val="900"/>
          <w:jc w:val="center"/>
        </w:trPr>
        <w:tc>
          <w:tcPr>
            <w:tcW w:w="2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E2605D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ID1 -Aumentare l’attrattività internazionale</w:t>
            </w: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9782F7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 </w:t>
            </w:r>
            <w:r w:rsidRPr="006E06F7">
              <w:rPr>
                <w:rFonts w:eastAsia="Times New Roman"/>
                <w:color w:val="0070C0"/>
              </w:rPr>
              <w:t xml:space="preserve">ID1.A1.1 - implementare Blended Intensive </w:t>
            </w:r>
            <w:proofErr w:type="spellStart"/>
            <w:r w:rsidRPr="006E06F7">
              <w:rPr>
                <w:rFonts w:eastAsia="Times New Roman"/>
                <w:color w:val="0070C0"/>
              </w:rPr>
              <w:t>Programmes</w:t>
            </w:r>
            <w:proofErr w:type="spellEnd"/>
            <w:r w:rsidRPr="006E06F7">
              <w:rPr>
                <w:rFonts w:eastAsia="Times New Roman"/>
                <w:color w:val="0070C0"/>
              </w:rPr>
              <w:t xml:space="preserve"> (programmi di insegnamento brevi e intensivi) e Collaborative International Online Learning</w:t>
            </w:r>
          </w:p>
        </w:tc>
      </w:tr>
      <w:tr w:rsidR="006E06F7" w:rsidRPr="006E06F7" w14:paraId="2F35EFCB" w14:textId="77777777">
        <w:trPr>
          <w:trHeight w:val="600"/>
          <w:jc w:val="center"/>
        </w:trPr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966BEA" w14:textId="77777777" w:rsidR="00B22395" w:rsidRPr="006E06F7" w:rsidRDefault="00B22395">
            <w:pPr>
              <w:snapToGrid w:val="0"/>
              <w:spacing w:after="0" w:line="240" w:lineRule="auto"/>
              <w:rPr>
                <w:rFonts w:eastAsia="Times New Roman"/>
                <w:color w:val="0070C0"/>
              </w:rPr>
            </w:pP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B6E32D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 </w:t>
            </w:r>
            <w:r w:rsidRPr="006E06F7">
              <w:rPr>
                <w:rFonts w:eastAsia="Times New Roman"/>
                <w:color w:val="0070C0"/>
              </w:rPr>
              <w:t>ID1.A1.2 - rafforzare i contatti con il MAECI e le Ambasciate/Consolati</w:t>
            </w:r>
          </w:p>
        </w:tc>
      </w:tr>
      <w:tr w:rsidR="006E06F7" w:rsidRPr="006E06F7" w14:paraId="5CC1C294" w14:textId="77777777">
        <w:trPr>
          <w:trHeight w:val="300"/>
          <w:jc w:val="center"/>
        </w:trPr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3D0C4C" w14:textId="77777777" w:rsidR="00B22395" w:rsidRPr="006E06F7" w:rsidRDefault="00B22395">
            <w:pPr>
              <w:snapToGrid w:val="0"/>
              <w:spacing w:after="0" w:line="240" w:lineRule="auto"/>
              <w:rPr>
                <w:rFonts w:eastAsia="Times New Roman"/>
                <w:color w:val="0070C0"/>
              </w:rPr>
            </w:pP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0D9960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 </w:t>
            </w:r>
            <w:r w:rsidRPr="006E06F7">
              <w:rPr>
                <w:rFonts w:eastAsia="Times New Roman"/>
                <w:color w:val="0070C0"/>
              </w:rPr>
              <w:t>ID1.A1.3 - Incrementare i MOU per scambi</w:t>
            </w:r>
          </w:p>
        </w:tc>
      </w:tr>
      <w:tr w:rsidR="006E06F7" w:rsidRPr="006E06F7" w14:paraId="656B0337" w14:textId="77777777">
        <w:trPr>
          <w:trHeight w:val="600"/>
          <w:jc w:val="center"/>
        </w:trPr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528548" w14:textId="77777777" w:rsidR="00B22395" w:rsidRPr="006E06F7" w:rsidRDefault="00B22395">
            <w:pPr>
              <w:snapToGrid w:val="0"/>
              <w:spacing w:after="0" w:line="240" w:lineRule="auto"/>
              <w:rPr>
                <w:rFonts w:eastAsia="Times New Roman"/>
                <w:color w:val="0070C0"/>
              </w:rPr>
            </w:pP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CFC2A5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 </w:t>
            </w:r>
            <w:r w:rsidRPr="006E06F7">
              <w:rPr>
                <w:rFonts w:eastAsia="Times New Roman"/>
                <w:color w:val="0070C0"/>
              </w:rPr>
              <w:t>ID1.A1.4 – incrementare i soggiorni all’esterno di studentesse e studenti</w:t>
            </w:r>
          </w:p>
        </w:tc>
      </w:tr>
      <w:tr w:rsidR="006E06F7" w:rsidRPr="006E06F7" w14:paraId="5ED893EA" w14:textId="77777777">
        <w:trPr>
          <w:trHeight w:val="600"/>
          <w:jc w:val="center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3590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color w:val="0070C0"/>
              </w:rPr>
              <w:t>R1 - Sviluppo delle attività di ricerca</w:t>
            </w: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7EB452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R1.A1.1 – Supportare lo sviluppo della Ricerca</w:t>
            </w:r>
          </w:p>
        </w:tc>
      </w:tr>
      <w:tr w:rsidR="006E06F7" w:rsidRPr="006E06F7" w14:paraId="3B3A74E4" w14:textId="77777777">
        <w:trPr>
          <w:trHeight w:val="900"/>
          <w:jc w:val="center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6807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ID1 -Aumentare l’attrattività internazionale</w:t>
            </w: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369D3A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 </w:t>
            </w:r>
            <w:r w:rsidRPr="006E06F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ID1.A1.5 -</w:t>
            </w:r>
            <w:r w:rsidRPr="006E06F7">
              <w:rPr>
                <w:rFonts w:eastAsia="Times New Roman"/>
                <w:color w:val="0070C0"/>
              </w:rPr>
              <w:t xml:space="preserve"> identificazione di una procedura semplificata per il riconoscimento dei CFU acquisiti durante il periodo Erasmus (con particolare riferimento al percorso delle Lauree)</w:t>
            </w:r>
          </w:p>
        </w:tc>
      </w:tr>
      <w:tr w:rsidR="006E06F7" w:rsidRPr="006E06F7" w14:paraId="41817335" w14:textId="77777777">
        <w:trPr>
          <w:cantSplit/>
          <w:trHeight w:val="600"/>
          <w:jc w:val="center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318DB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IR1 - Sviluppo delle attività di ricerca a livello internazionale</w:t>
            </w: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FD7515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 </w:t>
            </w:r>
            <w:r w:rsidRPr="006E06F7">
              <w:rPr>
                <w:rFonts w:eastAsia="Times New Roman"/>
                <w:color w:val="0070C0"/>
              </w:rPr>
              <w:t>IR1.A1.1 - Rafforzare e rilanciare gli accordi bilaterali e partecipare alle reti</w:t>
            </w:r>
          </w:p>
        </w:tc>
      </w:tr>
      <w:tr w:rsidR="006E06F7" w:rsidRPr="006E06F7" w14:paraId="05370A0F" w14:textId="77777777">
        <w:trPr>
          <w:cantSplit/>
          <w:trHeight w:val="900"/>
          <w:jc w:val="center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8429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IR 2 - Internazionalizzazione delle ricercatrici e dei ricercatori e delle dottorande e dei dottorandi</w:t>
            </w: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33CC72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 </w:t>
            </w:r>
            <w:r w:rsidRPr="006E06F7">
              <w:rPr>
                <w:rFonts w:eastAsia="Times New Roman"/>
                <w:color w:val="0070C0"/>
              </w:rPr>
              <w:t xml:space="preserve">IR.2.A2.1 - Potenziare i servizi di supporto alle/ai dottorande/i incoming e </w:t>
            </w:r>
            <w:proofErr w:type="spellStart"/>
            <w:r w:rsidRPr="006E06F7">
              <w:rPr>
                <w:rFonts w:eastAsia="Times New Roman"/>
                <w:color w:val="0070C0"/>
              </w:rPr>
              <w:t>outgoing</w:t>
            </w:r>
            <w:proofErr w:type="spellEnd"/>
          </w:p>
        </w:tc>
      </w:tr>
      <w:tr w:rsidR="006E06F7" w:rsidRPr="006E06F7" w14:paraId="0ED938A1" w14:textId="77777777">
        <w:trPr>
          <w:trHeight w:val="600"/>
          <w:jc w:val="center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905B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TT 2 - Promozione delle attività imprenditoriali</w:t>
            </w: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73C1A8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 </w:t>
            </w:r>
            <w:r w:rsidRPr="006E06F7">
              <w:rPr>
                <w:rFonts w:eastAsia="Times New Roman"/>
                <w:color w:val="0070C0"/>
              </w:rPr>
              <w:t>TT2.A2.1 - Sensibilizzare docenti sugli spin-off e sui laboratori congiunti</w:t>
            </w:r>
          </w:p>
        </w:tc>
      </w:tr>
      <w:tr w:rsidR="006E06F7" w:rsidRPr="006E06F7" w14:paraId="5AD0EF1F" w14:textId="77777777">
        <w:trPr>
          <w:trHeight w:val="600"/>
          <w:jc w:val="center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E2FDC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TT 3 - Valorizzazione delle attività c.d. conto terzi</w:t>
            </w: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5EEDAE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 </w:t>
            </w:r>
            <w:r w:rsidRPr="006E06F7">
              <w:rPr>
                <w:rFonts w:eastAsia="Times New Roman"/>
                <w:color w:val="0070C0"/>
              </w:rPr>
              <w:t>TT3.A3.2 – incrementare piattaforme tecnologiche condivise</w:t>
            </w:r>
          </w:p>
        </w:tc>
      </w:tr>
      <w:tr w:rsidR="006E06F7" w:rsidRPr="006E06F7" w14:paraId="107BA3D0" w14:textId="77777777">
        <w:trPr>
          <w:trHeight w:val="900"/>
          <w:jc w:val="center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259F9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lastRenderedPageBreak/>
              <w:t xml:space="preserve">P 1 - Incrementare l’occupabilità delle laureate e dei laureati di </w:t>
            </w:r>
            <w:proofErr w:type="spellStart"/>
            <w:r w:rsidRPr="006E06F7">
              <w:rPr>
                <w:rFonts w:eastAsia="Times New Roman"/>
                <w:color w:val="0070C0"/>
              </w:rPr>
              <w:t>Unisi</w:t>
            </w:r>
            <w:proofErr w:type="spellEnd"/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F25389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 </w:t>
            </w:r>
            <w:r w:rsidRPr="006E06F7">
              <w:rPr>
                <w:rFonts w:eastAsia="Times New Roman"/>
                <w:color w:val="0070C0"/>
              </w:rPr>
              <w:t>P1.A1.1 - Definire accordi di collaborazione con imprese interessate all’inserimento lavorativo anche attraverso tirocini, anche prevedendo la co-docenza dei referenti aziendali;</w:t>
            </w:r>
          </w:p>
        </w:tc>
      </w:tr>
      <w:tr w:rsidR="006E06F7" w:rsidRPr="006E06F7" w14:paraId="411A8040" w14:textId="77777777">
        <w:trPr>
          <w:trHeight w:val="300"/>
          <w:jc w:val="center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0B65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PE 1 - Incrementare le azioni di diffusione delle conoscenze scientifiche e delle attività di ricerca</w:t>
            </w: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EA21AB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-</w:t>
            </w:r>
            <w:r w:rsidRPr="006E06F7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 xml:space="preserve"> </w:t>
            </w:r>
            <w:r w:rsidRPr="006E06F7">
              <w:rPr>
                <w:rFonts w:eastAsia="Times New Roman"/>
                <w:color w:val="0070C0"/>
              </w:rPr>
              <w:t>PE1.A1.2 - Avviare iniziative stabili e periodiche con soggetti che operano nel settore culturale</w:t>
            </w:r>
          </w:p>
        </w:tc>
      </w:tr>
      <w:tr w:rsidR="006E06F7" w:rsidRPr="006E06F7" w14:paraId="765A978B" w14:textId="77777777">
        <w:trPr>
          <w:trHeight w:val="300"/>
          <w:jc w:val="center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FD01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VP 1 - Sistematizzare il patrimonio culturale di Ateneo</w:t>
            </w:r>
          </w:p>
        </w:tc>
        <w:tc>
          <w:tcPr>
            <w:tcW w:w="6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14DC76" w14:textId="77777777" w:rsidR="00B22395" w:rsidRPr="006E06F7" w:rsidRDefault="00EB174E">
            <w:pPr>
              <w:spacing w:after="0" w:line="240" w:lineRule="auto"/>
              <w:rPr>
                <w:color w:val="0070C0"/>
              </w:rPr>
            </w:pPr>
            <w:r w:rsidRPr="006E06F7">
              <w:rPr>
                <w:rFonts w:eastAsia="Times New Roman"/>
                <w:color w:val="0070C0"/>
              </w:rPr>
              <w:t>VP1.A1.1 - valorizzazione del patrimonio culturale del Dipartimento</w:t>
            </w:r>
          </w:p>
        </w:tc>
      </w:tr>
    </w:tbl>
    <w:p w14:paraId="0C74B94B" w14:textId="77777777" w:rsidR="00B22395" w:rsidRPr="006E06F7" w:rsidRDefault="00B22395">
      <w:pPr>
        <w:spacing w:after="0" w:line="240" w:lineRule="auto"/>
        <w:ind w:hanging="2"/>
        <w:jc w:val="both"/>
        <w:rPr>
          <w:color w:val="0070C0"/>
          <w:sz w:val="20"/>
          <w:szCs w:val="20"/>
        </w:rPr>
      </w:pPr>
    </w:p>
    <w:p w14:paraId="74F52738" w14:textId="77777777" w:rsidR="00B22395" w:rsidRPr="006E06F7" w:rsidRDefault="00B22395">
      <w:pPr>
        <w:spacing w:after="0" w:line="240" w:lineRule="auto"/>
        <w:ind w:hanging="2"/>
        <w:jc w:val="both"/>
        <w:rPr>
          <w:color w:val="0070C0"/>
          <w:sz w:val="20"/>
          <w:szCs w:val="20"/>
        </w:rPr>
      </w:pPr>
    </w:p>
    <w:p w14:paraId="7BEE794A" w14:textId="77777777" w:rsidR="00B22395" w:rsidRPr="006E06F7" w:rsidRDefault="00EB174E">
      <w:pPr>
        <w:spacing w:after="0" w:line="240" w:lineRule="auto"/>
        <w:ind w:hanging="2"/>
        <w:jc w:val="both"/>
        <w:rPr>
          <w:color w:val="0070C0"/>
        </w:rPr>
      </w:pPr>
      <w:r w:rsidRPr="006E06F7">
        <w:rPr>
          <w:color w:val="0070C0"/>
        </w:rPr>
        <w:t xml:space="preserve">Si riportano di seguito gli indicatori scelti dall’Ateneo nell’ambito del programma triennale di cui al DM 773/2024 per la c.d. “Autonomia Responsabile”, </w:t>
      </w:r>
      <w:r w:rsidRPr="006E06F7">
        <w:rPr>
          <w:color w:val="0070C0"/>
          <w:sz w:val="20"/>
          <w:szCs w:val="20"/>
        </w:rPr>
        <w:t xml:space="preserve">che si raccomanda di declinare anche a livello dipartimentale, implementando la sezione </w:t>
      </w:r>
      <w:r w:rsidRPr="006E06F7">
        <w:rPr>
          <w:b/>
          <w:color w:val="0070C0"/>
          <w:sz w:val="20"/>
          <w:szCs w:val="20"/>
        </w:rPr>
        <w:t>6. TABELLA RIEPILOGATIVA CON OBIETTIVI, INDICATORI, VALORI INIZIALI E VALORI TARGET</w:t>
      </w:r>
      <w:r w:rsidRPr="006E06F7">
        <w:rPr>
          <w:color w:val="0070C0"/>
          <w:sz w:val="20"/>
          <w:szCs w:val="20"/>
        </w:rPr>
        <w:t>.</w:t>
      </w:r>
    </w:p>
    <w:p w14:paraId="06B00618" w14:textId="77777777" w:rsidR="00B22395" w:rsidRPr="006E06F7" w:rsidRDefault="00B22395">
      <w:pPr>
        <w:spacing w:after="0" w:line="240" w:lineRule="auto"/>
        <w:ind w:hanging="2"/>
        <w:jc w:val="both"/>
        <w:rPr>
          <w:color w:val="0070C0"/>
        </w:rPr>
      </w:pPr>
    </w:p>
    <w:p w14:paraId="29E68416" w14:textId="77777777" w:rsidR="00B22395" w:rsidRPr="006E06F7" w:rsidRDefault="00EB174E">
      <w:pPr>
        <w:jc w:val="both"/>
        <w:rPr>
          <w:color w:val="0070C0"/>
        </w:rPr>
      </w:pPr>
      <w:r w:rsidRPr="006E06F7">
        <w:rPr>
          <w:b/>
          <w:color w:val="0070C0"/>
        </w:rPr>
        <w:t>OBIETTIVO C – POTENZIARE I SERVIZI PER IL BENESSERE DEGLI STUDENTI E PER LA RIDUZIONE DELLE DISEGUAGLIANZE</w:t>
      </w:r>
    </w:p>
    <w:p w14:paraId="0B6610C5" w14:textId="77777777" w:rsidR="00B22395" w:rsidRPr="006E06F7" w:rsidRDefault="00EB174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color w:val="0070C0"/>
        </w:rPr>
      </w:pPr>
      <w:r w:rsidRPr="006E06F7">
        <w:rPr>
          <w:color w:val="0070C0"/>
        </w:rPr>
        <w:t xml:space="preserve">Indicatore </w:t>
      </w:r>
      <w:r w:rsidRPr="006E06F7">
        <w:rPr>
          <w:b/>
          <w:color w:val="0070C0"/>
        </w:rPr>
        <w:t>C. g</w:t>
      </w:r>
      <w:r w:rsidRPr="006E06F7">
        <w:rPr>
          <w:color w:val="0070C0"/>
        </w:rPr>
        <w:t>: Proporzione di studenti beneficiari di intervento di supporto finanziato dall’Ateneo</w:t>
      </w:r>
    </w:p>
    <w:p w14:paraId="659E01B2" w14:textId="77777777" w:rsidR="00B22395" w:rsidRPr="006E06F7" w:rsidRDefault="00EB174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color w:val="0070C0"/>
        </w:rPr>
      </w:pPr>
      <w:r w:rsidRPr="006E06F7">
        <w:rPr>
          <w:color w:val="0070C0"/>
        </w:rPr>
        <w:t xml:space="preserve">Indicatore </w:t>
      </w:r>
      <w:r w:rsidRPr="006E06F7">
        <w:rPr>
          <w:b/>
          <w:color w:val="0070C0"/>
        </w:rPr>
        <w:t>C. k</w:t>
      </w:r>
      <w:r w:rsidRPr="006E06F7">
        <w:rPr>
          <w:color w:val="0070C0"/>
        </w:rPr>
        <w:t>: Realizzazione di una struttura per il supporto al benessere degli studenti e delle studentesse dell’Ateneo;</w:t>
      </w:r>
    </w:p>
    <w:p w14:paraId="79B40957" w14:textId="77777777" w:rsidR="00B22395" w:rsidRPr="006E06F7" w:rsidRDefault="00B22395">
      <w:pPr>
        <w:jc w:val="both"/>
        <w:rPr>
          <w:b/>
          <w:color w:val="0070C0"/>
        </w:rPr>
      </w:pPr>
    </w:p>
    <w:p w14:paraId="0AD73C3B" w14:textId="77777777" w:rsidR="00B22395" w:rsidRPr="006E06F7" w:rsidRDefault="00EB174E">
      <w:pPr>
        <w:jc w:val="both"/>
        <w:rPr>
          <w:color w:val="0070C0"/>
        </w:rPr>
      </w:pPr>
      <w:r w:rsidRPr="006E06F7">
        <w:rPr>
          <w:b/>
          <w:color w:val="0070C0"/>
        </w:rPr>
        <w:t>OBIETTIVO E – VALORIZZARE IL PERSONALE DELLE UNIVERSITÀ, ANCHE ATTRAVERSO GLI INCENTIVI ALLA MOBILITÀ</w:t>
      </w:r>
    </w:p>
    <w:p w14:paraId="7E2E4D04" w14:textId="77777777" w:rsidR="00DE7F31" w:rsidRDefault="00DE7F31" w:rsidP="00DE7F31">
      <w:pPr>
        <w:numPr>
          <w:ilvl w:val="0"/>
          <w:numId w:val="3"/>
        </w:numPr>
        <w:spacing w:after="0" w:line="240" w:lineRule="auto"/>
        <w:ind w:left="567"/>
        <w:jc w:val="both"/>
        <w:rPr>
          <w:color w:val="0070C0"/>
        </w:rPr>
      </w:pPr>
      <w:r>
        <w:rPr>
          <w:color w:val="0070C0"/>
        </w:rPr>
        <w:t xml:space="preserve">Indicatore </w:t>
      </w:r>
      <w:r>
        <w:rPr>
          <w:b/>
          <w:color w:val="0070C0"/>
        </w:rPr>
        <w:t>E. c</w:t>
      </w:r>
      <w:r w:rsidRPr="00DA0ECE">
        <w:rPr>
          <w:color w:val="0070C0"/>
        </w:rPr>
        <w:t>:</w:t>
      </w:r>
      <w:r>
        <w:rPr>
          <w:color w:val="0070C0"/>
        </w:rPr>
        <w:t xml:space="preserve"> Percentuale di ore di docenza erogata da docenti a tempo indeterminato</w:t>
      </w:r>
    </w:p>
    <w:p w14:paraId="514D8B63" w14:textId="77777777" w:rsidR="00DE7F31" w:rsidRPr="008F3037" w:rsidRDefault="00DE7F31" w:rsidP="00DE7F31">
      <w:pPr>
        <w:numPr>
          <w:ilvl w:val="0"/>
          <w:numId w:val="3"/>
        </w:numPr>
        <w:spacing w:after="0" w:line="240" w:lineRule="auto"/>
        <w:ind w:left="567"/>
        <w:jc w:val="both"/>
        <w:rPr>
          <w:color w:val="0070C0"/>
        </w:rPr>
      </w:pPr>
      <w:r w:rsidRPr="008F3037">
        <w:rPr>
          <w:color w:val="0070C0"/>
        </w:rPr>
        <w:t xml:space="preserve">Indicatore </w:t>
      </w:r>
      <w:r w:rsidRPr="008F3037">
        <w:rPr>
          <w:b/>
          <w:color w:val="0070C0"/>
        </w:rPr>
        <w:t>E. f</w:t>
      </w:r>
      <w:r w:rsidRPr="008F3037">
        <w:rPr>
          <w:color w:val="0070C0"/>
        </w:rPr>
        <w:t>: Rapporto tra ore di formazione per la didattica innovativa erogate ai docenti e numero di docenti in servizio</w:t>
      </w:r>
    </w:p>
    <w:p w14:paraId="26E93566" w14:textId="77777777" w:rsidR="00B22395" w:rsidRPr="006E06F7" w:rsidRDefault="00EB174E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color w:val="0070C0"/>
        </w:rPr>
      </w:pPr>
      <w:r w:rsidRPr="006E06F7">
        <w:rPr>
          <w:b/>
          <w:color w:val="0070C0"/>
        </w:rPr>
        <w:t>Indicatore di Ateneo</w:t>
      </w:r>
      <w:r w:rsidRPr="006E06F7">
        <w:rPr>
          <w:color w:val="0070C0"/>
        </w:rPr>
        <w:t>: Rapporto tra numero ore fruite per unità di personale in presenza e a distanza per la formazione del personale TA e numero di TA di ruolo.</w:t>
      </w:r>
    </w:p>
    <w:p w14:paraId="5BB25B20" w14:textId="77777777" w:rsidR="00B22395" w:rsidRDefault="00B2239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645EC8FE" w14:textId="77777777" w:rsidR="00B22395" w:rsidRDefault="00B22395">
      <w:pPr>
        <w:spacing w:after="0" w:line="240" w:lineRule="auto"/>
        <w:ind w:hanging="2"/>
        <w:rPr>
          <w:color w:val="000000"/>
          <w:sz w:val="20"/>
          <w:szCs w:val="20"/>
        </w:rPr>
      </w:pPr>
    </w:p>
    <w:tbl>
      <w:tblPr>
        <w:tblW w:w="9748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9748"/>
      </w:tblGrid>
      <w:tr w:rsidR="00B22395" w14:paraId="0E926F5A" w14:textId="77777777">
        <w:trPr>
          <w:trHeight w:val="386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351A778" w14:textId="77777777" w:rsidR="00B22395" w:rsidRDefault="00EB174E">
            <w:pPr>
              <w:jc w:val="center"/>
              <w:rPr>
                <w:b/>
                <w:color w:val="365F91"/>
              </w:rPr>
            </w:pPr>
            <w:bookmarkStart w:id="1" w:name="_heading=h.4i7ojhp"/>
            <w:bookmarkEnd w:id="1"/>
            <w:r>
              <w:rPr>
                <w:b/>
                <w:color w:val="0070C0"/>
              </w:rPr>
              <w:t>1. MISSIONE, COMPOSIZIONE E ORGANIZZAZIONE</w:t>
            </w:r>
          </w:p>
        </w:tc>
      </w:tr>
      <w:tr w:rsidR="00B22395" w14:paraId="2FC4B76A" w14:textId="77777777">
        <w:trPr>
          <w:trHeight w:val="683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6917C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36C807F5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32E6078A" w14:textId="77777777" w:rsidR="006E06F7" w:rsidRDefault="006E06F7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3DBC0230" w14:textId="77777777" w:rsidR="006E06F7" w:rsidRDefault="006E06F7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70ACC918" w14:textId="77777777" w:rsidR="006E06F7" w:rsidRDefault="006E06F7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2FAB9FDF" w14:textId="77777777" w:rsidR="006E06F7" w:rsidRDefault="006E06F7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tbl>
            <w:tblPr>
              <w:tblW w:w="969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1420"/>
              <w:gridCol w:w="2549"/>
              <w:gridCol w:w="2614"/>
            </w:tblGrid>
            <w:tr w:rsidR="00B22395" w14:paraId="2AA21B6D" w14:textId="77777777"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20F51E" w14:textId="77777777" w:rsidR="00B22395" w:rsidRDefault="00EB174E">
                  <w:pPr>
                    <w:widowControl w:val="0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Docente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686834" w14:textId="77777777" w:rsidR="00B22395" w:rsidRDefault="00EB174E">
                  <w:pPr>
                    <w:widowControl w:val="0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Qualifica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72405F" w14:textId="77777777" w:rsidR="00B22395" w:rsidRDefault="00EB174E">
                  <w:pPr>
                    <w:widowControl w:val="0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Gruppo scientifico disciplinare (GSD)</w:t>
                  </w:r>
                </w:p>
              </w:tc>
              <w:tc>
                <w:tcPr>
                  <w:tcW w:w="2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1C602B" w14:textId="77777777" w:rsidR="00B22395" w:rsidRDefault="00EB174E">
                  <w:pPr>
                    <w:widowControl w:val="0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Settore scientifico disciplinare (SSD)</w:t>
                  </w:r>
                </w:p>
              </w:tc>
            </w:tr>
            <w:tr w:rsidR="00B22395" w14:paraId="6820EB57" w14:textId="77777777"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02FB37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6C45EC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C33983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2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823B11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  <w:jc w:val="both"/>
                    <w:rPr>
                      <w:color w:val="000000"/>
                    </w:rPr>
                  </w:pPr>
                </w:p>
              </w:tc>
            </w:tr>
            <w:tr w:rsidR="00B22395" w14:paraId="73F1FBD3" w14:textId="77777777"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F16596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D3046F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5DE11B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2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9186ED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  <w:jc w:val="both"/>
                    <w:rPr>
                      <w:color w:val="000000"/>
                    </w:rPr>
                  </w:pPr>
                </w:p>
              </w:tc>
            </w:tr>
          </w:tbl>
          <w:p w14:paraId="2556C3AB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0C9D2DE6" w14:textId="77777777" w:rsidR="00B22395" w:rsidRDefault="00EB174E">
            <w:pPr>
              <w:widowControl w:val="0"/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b/>
                <w:i/>
                <w:color w:val="000000"/>
              </w:rPr>
              <w:lastRenderedPageBreak/>
              <w:t>Eventuali GSD</w:t>
            </w:r>
            <w:r>
              <w:t xml:space="preserve"> e SSD attualmente senza copertura di docenza</w:t>
            </w: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862"/>
              <w:gridCol w:w="4660"/>
            </w:tblGrid>
            <w:tr w:rsidR="00B22395" w14:paraId="37BF6183" w14:textId="77777777">
              <w:tc>
                <w:tcPr>
                  <w:tcW w:w="4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67B91" w14:textId="77777777" w:rsidR="00B22395" w:rsidRDefault="00EB174E">
                  <w:pPr>
                    <w:widowControl w:val="0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GSD</w:t>
                  </w:r>
                </w:p>
              </w:tc>
              <w:tc>
                <w:tcPr>
                  <w:tcW w:w="4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EF2730" w14:textId="77777777" w:rsidR="00B22395" w:rsidRDefault="00EB174E">
                  <w:pPr>
                    <w:widowControl w:val="0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SSD</w:t>
                  </w:r>
                </w:p>
              </w:tc>
            </w:tr>
            <w:tr w:rsidR="00B22395" w14:paraId="4ED687FC" w14:textId="77777777">
              <w:tc>
                <w:tcPr>
                  <w:tcW w:w="4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0CA8D8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B64089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  <w:jc w:val="both"/>
                    <w:rPr>
                      <w:color w:val="000000"/>
                    </w:rPr>
                  </w:pPr>
                </w:p>
              </w:tc>
            </w:tr>
            <w:tr w:rsidR="00B22395" w14:paraId="2A411E4D" w14:textId="77777777">
              <w:tc>
                <w:tcPr>
                  <w:tcW w:w="4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2B9B93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4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FC25BF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  <w:jc w:val="both"/>
                    <w:rPr>
                      <w:color w:val="000000"/>
                    </w:rPr>
                  </w:pPr>
                </w:p>
              </w:tc>
            </w:tr>
          </w:tbl>
          <w:p w14:paraId="1F344B03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342E802B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76F7AF6F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17122FE9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B22395" w14:paraId="7E434007" w14:textId="77777777">
        <w:trPr>
          <w:trHeight w:val="386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28BD3912" w14:textId="77777777" w:rsidR="00B22395" w:rsidRDefault="00EB174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lastRenderedPageBreak/>
              <w:t>2. MONITORAGGIO DI CHIUSURA DEL PTD PRECEDENTE</w:t>
            </w:r>
          </w:p>
        </w:tc>
      </w:tr>
      <w:tr w:rsidR="00B22395" w14:paraId="4069B91F" w14:textId="77777777">
        <w:trPr>
          <w:trHeight w:val="683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3A3C" w14:textId="77777777" w:rsidR="00B22395" w:rsidRPr="006E06F7" w:rsidRDefault="00EB174E">
            <w:pPr>
              <w:pStyle w:val="Corpotesto"/>
              <w:jc w:val="both"/>
              <w:rPr>
                <w:rFonts w:ascii="Carlito" w:hAnsi="Carlito"/>
                <w:color w:val="0070C0"/>
              </w:rPr>
            </w:pPr>
            <w:r w:rsidRPr="006E06F7">
              <w:rPr>
                <w:rFonts w:ascii="Carlito" w:hAnsi="Carlito"/>
                <w:color w:val="0070C0"/>
              </w:rPr>
              <w:t>Di seguito sono riportati i dati degli indicatori relativi al monitoraggio della programmazione triennale 2021-2023 riferiti al Dipartimento (quota premiale anno solare 2023 – anno accademico 2023/2024). I dati mostrano il valore di partenza (</w:t>
            </w:r>
            <w:proofErr w:type="spellStart"/>
            <w:r w:rsidRPr="006E06F7">
              <w:rPr>
                <w:rFonts w:ascii="Carlito" w:hAnsi="Carlito"/>
                <w:color w:val="0070C0"/>
              </w:rPr>
              <w:t>a.a</w:t>
            </w:r>
            <w:proofErr w:type="spellEnd"/>
            <w:r w:rsidRPr="006E06F7">
              <w:rPr>
                <w:rFonts w:ascii="Carlito" w:hAnsi="Carlito"/>
                <w:color w:val="0070C0"/>
              </w:rPr>
              <w:t xml:space="preserve">. 2021-2022 o </w:t>
            </w:r>
            <w:proofErr w:type="spellStart"/>
            <w:r w:rsidRPr="006E06F7">
              <w:rPr>
                <w:rFonts w:ascii="Carlito" w:hAnsi="Carlito"/>
                <w:color w:val="0070C0"/>
              </w:rPr>
              <w:t>a.s</w:t>
            </w:r>
            <w:proofErr w:type="spellEnd"/>
            <w:r w:rsidRPr="006E06F7">
              <w:rPr>
                <w:rFonts w:ascii="Carlito" w:hAnsi="Carlito"/>
                <w:color w:val="0070C0"/>
              </w:rPr>
              <w:t xml:space="preserve"> 2021) e il valore finale (</w:t>
            </w:r>
            <w:proofErr w:type="spellStart"/>
            <w:r w:rsidRPr="006E06F7">
              <w:rPr>
                <w:rFonts w:ascii="Carlito" w:hAnsi="Carlito"/>
                <w:color w:val="0070C0"/>
              </w:rPr>
              <w:t>a.a</w:t>
            </w:r>
            <w:proofErr w:type="spellEnd"/>
            <w:r w:rsidRPr="006E06F7">
              <w:rPr>
                <w:rFonts w:ascii="Carlito" w:hAnsi="Carlito"/>
                <w:color w:val="0070C0"/>
              </w:rPr>
              <w:t xml:space="preserve">. 2023-2024 o </w:t>
            </w:r>
            <w:proofErr w:type="spellStart"/>
            <w:r w:rsidRPr="006E06F7">
              <w:rPr>
                <w:rFonts w:ascii="Carlito" w:hAnsi="Carlito"/>
                <w:color w:val="0070C0"/>
              </w:rPr>
              <w:t>a.s.</w:t>
            </w:r>
            <w:proofErr w:type="spellEnd"/>
            <w:r w:rsidRPr="006E06F7">
              <w:rPr>
                <w:rFonts w:ascii="Carlito" w:hAnsi="Carlito"/>
                <w:color w:val="0070C0"/>
              </w:rPr>
              <w:t xml:space="preserve"> 2023) dell’indicatore.</w:t>
            </w:r>
          </w:p>
          <w:p w14:paraId="0B530D01" w14:textId="77777777" w:rsidR="00B22395" w:rsidRDefault="00B22395">
            <w:pPr>
              <w:pStyle w:val="Corpotesto"/>
              <w:jc w:val="both"/>
            </w:pPr>
          </w:p>
          <w:p w14:paraId="0C26A6EC" w14:textId="77777777" w:rsidR="00B22395" w:rsidRDefault="00EB174E">
            <w:pPr>
              <w:jc w:val="both"/>
              <w:rPr>
                <w:b/>
              </w:rPr>
            </w:pPr>
            <w:r>
              <w:rPr>
                <w:b/>
              </w:rPr>
              <w:t xml:space="preserve">Indicatore </w:t>
            </w:r>
            <w:proofErr w:type="spellStart"/>
            <w:r>
              <w:rPr>
                <w:b/>
              </w:rPr>
              <w:t>A_a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color w:val="000000"/>
              </w:rPr>
              <w:t>Proporzione di studenti che si iscrivono al II anno della stessa classe di laurea o laurea magistrale a ciclo unico (L, LMCU) avendo acquisito almeno 40 CFU in rapporto alla coorte di immatricolati nell'</w:t>
            </w:r>
            <w:proofErr w:type="spellStart"/>
            <w:r>
              <w:rPr>
                <w:color w:val="000000"/>
              </w:rPr>
              <w:t>a.a</w:t>
            </w:r>
            <w:proofErr w:type="spellEnd"/>
            <w:r>
              <w:rPr>
                <w:color w:val="000000"/>
              </w:rPr>
              <w:t>. precedente</w:t>
            </w:r>
          </w:p>
          <w:tbl>
            <w:tblPr>
              <w:tblW w:w="8639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3381"/>
              <w:gridCol w:w="1435"/>
              <w:gridCol w:w="1416"/>
              <w:gridCol w:w="992"/>
            </w:tblGrid>
            <w:tr w:rsidR="00B22395" w14:paraId="2A5238CA" w14:textId="77777777">
              <w:trPr>
                <w:trHeight w:val="315"/>
                <w:jc w:val="center"/>
              </w:trPr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DE711E" w14:textId="77777777" w:rsidR="00B22395" w:rsidRDefault="00B22395">
                  <w:pPr>
                    <w:spacing w:before="60" w:after="6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A66D62" w14:textId="77777777" w:rsidR="00B22395" w:rsidRDefault="00EB174E">
                  <w:pPr>
                    <w:spacing w:before="60" w:after="60" w:line="240" w:lineRule="auto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Corso di studio</w:t>
                  </w:r>
                </w:p>
              </w:tc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BF0824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Iscritti con 40 CFU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A8281D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Immatricolati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17D4FA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Ind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</w:tr>
            <w:tr w:rsidR="00B22395" w14:paraId="004C6372" w14:textId="77777777">
              <w:trPr>
                <w:trHeight w:val="430"/>
                <w:jc w:val="center"/>
              </w:trPr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59592D" w14:textId="77777777" w:rsidR="00B22395" w:rsidRDefault="00EB174E">
                  <w:pPr>
                    <w:spacing w:before="60" w:after="6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2021/2022</w:t>
                  </w:r>
                </w:p>
              </w:tc>
              <w:tc>
                <w:tcPr>
                  <w:tcW w:w="33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BEEB3E" w14:textId="2BD340A5" w:rsidR="00B22395" w:rsidRDefault="00B22395">
                  <w:pPr>
                    <w:spacing w:before="60" w:after="6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535F78" w14:textId="2811703D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827667" w14:textId="192DBE0C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053844" w14:textId="65C56E85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B22395" w14:paraId="72844706" w14:textId="77777777">
              <w:trPr>
                <w:trHeight w:val="430"/>
                <w:jc w:val="center"/>
              </w:trPr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0D8FBE9F" w14:textId="77777777" w:rsidR="00B22395" w:rsidRDefault="00EB174E">
                  <w:pPr>
                    <w:spacing w:before="60" w:after="6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2023/2024</w:t>
                  </w:r>
                </w:p>
              </w:tc>
              <w:tc>
                <w:tcPr>
                  <w:tcW w:w="33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9081B3" w14:textId="77777777" w:rsidR="00B22395" w:rsidRDefault="00B22395">
                  <w:pPr>
                    <w:spacing w:before="60" w:after="6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68CC911D" w14:textId="6263C1DF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0AE7F6D5" w14:textId="400BA109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7FF4EF10" w14:textId="0AE09BCB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57A5A817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092E5E63" w14:textId="77777777" w:rsidR="00B22395" w:rsidRDefault="00B22395">
            <w:pPr>
              <w:spacing w:after="0" w:line="240" w:lineRule="auto"/>
              <w:jc w:val="both"/>
              <w:rPr>
                <w:b/>
              </w:rPr>
            </w:pPr>
          </w:p>
          <w:p w14:paraId="52E7C23F" w14:textId="77777777" w:rsidR="00B22395" w:rsidRDefault="00EB1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</w:rPr>
              <w:t xml:space="preserve">Indicatore </w:t>
            </w:r>
            <w:proofErr w:type="spellStart"/>
            <w:r>
              <w:rPr>
                <w:b/>
              </w:rPr>
              <w:t>A_b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color w:val="000000"/>
              </w:rPr>
              <w:t>Proporzione dei docenti di ruolo indicati come docenti di riferimento che appartengono a settori scientifico-disciplinari (SSD) di base e caratterizzanti nei corsi di studio (L, LMCU, LM) attivati</w:t>
            </w:r>
          </w:p>
          <w:p w14:paraId="2013D344" w14:textId="77777777" w:rsidR="00B22395" w:rsidRDefault="00B22395">
            <w:pPr>
              <w:spacing w:after="0" w:line="240" w:lineRule="auto"/>
              <w:jc w:val="both"/>
            </w:pPr>
          </w:p>
          <w:p w14:paraId="339C8C27" w14:textId="77777777" w:rsidR="00B22395" w:rsidRDefault="00EB174E">
            <w:pPr>
              <w:spacing w:after="0" w:line="24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a.a</w:t>
            </w:r>
            <w:proofErr w:type="spellEnd"/>
            <w:r>
              <w:rPr>
                <w:b/>
              </w:rPr>
              <w:t>. 2021/2022</w:t>
            </w:r>
          </w:p>
          <w:p w14:paraId="17B993B4" w14:textId="77777777" w:rsidR="00B22395" w:rsidRDefault="00B22395">
            <w:pPr>
              <w:spacing w:after="0" w:line="240" w:lineRule="auto"/>
              <w:jc w:val="both"/>
              <w:rPr>
                <w:b/>
              </w:rPr>
            </w:pPr>
          </w:p>
          <w:tbl>
            <w:tblPr>
              <w:tblW w:w="8776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5462"/>
              <w:gridCol w:w="709"/>
              <w:gridCol w:w="567"/>
              <w:gridCol w:w="932"/>
            </w:tblGrid>
            <w:tr w:rsidR="00B22395" w14:paraId="0FF3FC61" w14:textId="77777777">
              <w:trPr>
                <w:trHeight w:val="300"/>
                <w:tblHeader/>
                <w:jc w:val="center"/>
              </w:trPr>
              <w:tc>
                <w:tcPr>
                  <w:tcW w:w="110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642A92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DPT</w:t>
                  </w:r>
                </w:p>
              </w:tc>
              <w:tc>
                <w:tcPr>
                  <w:tcW w:w="54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C1F623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b/>
                      <w:bCs/>
                      <w:lang w:eastAsia="en-US"/>
                    </w:rPr>
                  </w:pPr>
                  <w:proofErr w:type="spellStart"/>
                  <w:r>
                    <w:rPr>
                      <w:b/>
                      <w:bCs/>
                      <w:lang w:eastAsia="en-US"/>
                    </w:rPr>
                    <w:t>CdS</w:t>
                  </w:r>
                  <w:proofErr w:type="spellEnd"/>
                </w:p>
              </w:tc>
              <w:tc>
                <w:tcPr>
                  <w:tcW w:w="2208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0C610C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Indicatore</w:t>
                  </w:r>
                </w:p>
              </w:tc>
            </w:tr>
            <w:tr w:rsidR="00B22395" w14:paraId="1BF8DC20" w14:textId="77777777">
              <w:trPr>
                <w:trHeight w:val="300"/>
                <w:tblHeader/>
                <w:jc w:val="center"/>
              </w:trPr>
              <w:tc>
                <w:tcPr>
                  <w:tcW w:w="110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25C1C0" w14:textId="77777777" w:rsidR="00B22395" w:rsidRDefault="00B22395">
                  <w:pPr>
                    <w:snapToGrid w:val="0"/>
                    <w:spacing w:before="60" w:after="60" w:line="240" w:lineRule="auto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546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86922E" w14:textId="77777777" w:rsidR="00B22395" w:rsidRDefault="00B22395">
                  <w:pPr>
                    <w:snapToGrid w:val="0"/>
                    <w:spacing w:before="60" w:after="60" w:line="240" w:lineRule="auto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A2C7BA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Num</w:t>
                  </w:r>
                  <w:proofErr w:type="spellEnd"/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D4FC51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Den</w:t>
                  </w:r>
                  <w:proofErr w:type="spellEnd"/>
                </w:p>
              </w:tc>
              <w:tc>
                <w:tcPr>
                  <w:tcW w:w="93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E08FC9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Ind</w:t>
                  </w:r>
                  <w:proofErr w:type="spellEnd"/>
                </w:p>
              </w:tc>
            </w:tr>
            <w:tr w:rsidR="00B22395" w14:paraId="090B304C" w14:textId="77777777">
              <w:trPr>
                <w:trHeight w:val="300"/>
                <w:jc w:val="center"/>
              </w:trPr>
              <w:tc>
                <w:tcPr>
                  <w:tcW w:w="110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52183C1" w14:textId="70F7C6EA" w:rsidR="00B22395" w:rsidRDefault="00B22395">
                  <w:pPr>
                    <w:spacing w:before="60" w:after="6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46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1C84B91" w14:textId="6DD872BE" w:rsidR="00B22395" w:rsidRDefault="00B22395">
                  <w:pPr>
                    <w:spacing w:before="60" w:after="6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C07EC51" w14:textId="622DD1DC" w:rsidR="00B22395" w:rsidRDefault="00B22395">
                  <w:pPr>
                    <w:spacing w:before="60" w:after="60"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701B5D2" w14:textId="12D8D432" w:rsidR="00B22395" w:rsidRDefault="00B22395">
                  <w:pPr>
                    <w:spacing w:before="60" w:after="60" w:line="240" w:lineRule="auto"/>
                    <w:jc w:val="center"/>
                  </w:pP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7A8FD53" w14:textId="23512B87" w:rsidR="00B22395" w:rsidRDefault="00B22395">
                  <w:pPr>
                    <w:spacing w:before="60" w:after="6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B22395" w14:paraId="3E645D7D" w14:textId="77777777">
              <w:trPr>
                <w:trHeight w:val="265"/>
                <w:jc w:val="center"/>
              </w:trPr>
              <w:tc>
                <w:tcPr>
                  <w:tcW w:w="110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48909B" w14:textId="77777777" w:rsidR="00B22395" w:rsidRDefault="00B22395">
                  <w:pPr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546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3E0383E" w14:textId="23B6E6AD" w:rsidR="00B22395" w:rsidRDefault="00B22395">
                  <w:pPr>
                    <w:spacing w:before="60" w:after="6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BDA6343" w14:textId="7BFF97B5" w:rsidR="00B22395" w:rsidRDefault="00B22395">
                  <w:pPr>
                    <w:spacing w:before="60" w:after="60"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41ED8C8" w14:textId="176BE767" w:rsidR="00B22395" w:rsidRDefault="00B22395">
                  <w:pPr>
                    <w:spacing w:before="60" w:after="60" w:line="240" w:lineRule="auto"/>
                    <w:jc w:val="center"/>
                  </w:pP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E6F4985" w14:textId="21991C95" w:rsidR="00B22395" w:rsidRDefault="00B22395">
                  <w:pPr>
                    <w:spacing w:before="60" w:after="6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B22395" w14:paraId="5028F5BB" w14:textId="77777777">
              <w:trPr>
                <w:trHeight w:val="300"/>
                <w:jc w:val="center"/>
              </w:trPr>
              <w:tc>
                <w:tcPr>
                  <w:tcW w:w="110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636D16" w14:textId="77777777" w:rsidR="00B22395" w:rsidRDefault="00B22395">
                  <w:pPr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546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05CB551" w14:textId="3ABC33DE" w:rsidR="00B22395" w:rsidRDefault="00B22395">
                  <w:pPr>
                    <w:spacing w:before="60" w:after="60" w:line="240" w:lineRule="auto"/>
                  </w:pP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FA4B37A" w14:textId="0BA9D42C" w:rsidR="00B22395" w:rsidRDefault="00B22395">
                  <w:pPr>
                    <w:spacing w:before="60" w:after="60"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C861B00" w14:textId="38897066" w:rsidR="00B22395" w:rsidRDefault="00B22395">
                  <w:pPr>
                    <w:spacing w:before="60" w:after="60" w:line="240" w:lineRule="auto"/>
                    <w:jc w:val="center"/>
                  </w:pPr>
                </w:p>
              </w:tc>
              <w:tc>
                <w:tcPr>
                  <w:tcW w:w="93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FC69403" w14:textId="45891F7A" w:rsidR="00B22395" w:rsidRDefault="00B22395">
                  <w:pPr>
                    <w:spacing w:before="60" w:after="6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B22395" w14:paraId="4C8B4381" w14:textId="77777777">
              <w:trPr>
                <w:trHeight w:val="300"/>
                <w:jc w:val="center"/>
              </w:trPr>
              <w:tc>
                <w:tcPr>
                  <w:tcW w:w="110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67DB14" w14:textId="77777777" w:rsidR="00B22395" w:rsidRDefault="00B22395">
                  <w:pPr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546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14C676F" w14:textId="611EAE41" w:rsidR="00B22395" w:rsidRDefault="00B22395">
                  <w:pPr>
                    <w:spacing w:before="60" w:after="60" w:line="240" w:lineRule="auto"/>
                  </w:pP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B28C6A4" w14:textId="04119586" w:rsidR="00B22395" w:rsidRDefault="00B22395">
                  <w:pPr>
                    <w:spacing w:before="60" w:after="60"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6598010" w14:textId="03663BD2" w:rsidR="00B22395" w:rsidRDefault="00B22395">
                  <w:pPr>
                    <w:spacing w:before="60" w:after="60" w:line="240" w:lineRule="auto"/>
                    <w:jc w:val="center"/>
                  </w:pPr>
                </w:p>
              </w:tc>
              <w:tc>
                <w:tcPr>
                  <w:tcW w:w="93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29295D8" w14:textId="0D3D4AAB" w:rsidR="00B22395" w:rsidRDefault="00B22395">
                  <w:pPr>
                    <w:spacing w:before="60" w:after="6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B22395" w14:paraId="4255CA4C" w14:textId="77777777">
              <w:trPr>
                <w:trHeight w:val="300"/>
                <w:jc w:val="center"/>
              </w:trPr>
              <w:tc>
                <w:tcPr>
                  <w:tcW w:w="110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A98303" w14:textId="77777777" w:rsidR="00B22395" w:rsidRDefault="00B22395">
                  <w:pPr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546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313B7B9" w14:textId="710FCEF3" w:rsidR="00B22395" w:rsidRDefault="00B22395">
                  <w:pPr>
                    <w:spacing w:before="60" w:after="60" w:line="240" w:lineRule="auto"/>
                  </w:pP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67BFF6F" w14:textId="041C733D" w:rsidR="00B22395" w:rsidRDefault="00B22395">
                  <w:pPr>
                    <w:spacing w:before="60" w:after="60"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E032D41" w14:textId="2BE4D06B" w:rsidR="00B22395" w:rsidRDefault="00B22395">
                  <w:pPr>
                    <w:spacing w:before="60" w:after="60" w:line="240" w:lineRule="auto"/>
                    <w:jc w:val="center"/>
                  </w:pPr>
                </w:p>
              </w:tc>
              <w:tc>
                <w:tcPr>
                  <w:tcW w:w="93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AEBC79D" w14:textId="31A1EBEE" w:rsidR="00B22395" w:rsidRDefault="00B22395">
                  <w:pPr>
                    <w:spacing w:before="60" w:after="6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703E8D9D" w14:textId="77777777" w:rsidR="00B22395" w:rsidRDefault="00B22395">
            <w:pPr>
              <w:spacing w:after="0" w:line="240" w:lineRule="auto"/>
              <w:jc w:val="both"/>
              <w:rPr>
                <w:b/>
              </w:rPr>
            </w:pPr>
          </w:p>
          <w:p w14:paraId="2ACBAF3B" w14:textId="77777777" w:rsidR="00B22395" w:rsidRDefault="00EB174E">
            <w:pPr>
              <w:spacing w:after="0" w:line="24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a.a</w:t>
            </w:r>
            <w:proofErr w:type="spellEnd"/>
            <w:r>
              <w:rPr>
                <w:b/>
              </w:rPr>
              <w:t>. 2023/2024</w:t>
            </w:r>
          </w:p>
          <w:p w14:paraId="630E3330" w14:textId="77777777" w:rsidR="00B22395" w:rsidRDefault="00B22395">
            <w:pPr>
              <w:jc w:val="both"/>
              <w:rPr>
                <w:b/>
              </w:rPr>
            </w:pPr>
          </w:p>
          <w:tbl>
            <w:tblPr>
              <w:tblW w:w="8776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5462"/>
              <w:gridCol w:w="709"/>
              <w:gridCol w:w="567"/>
              <w:gridCol w:w="932"/>
            </w:tblGrid>
            <w:tr w:rsidR="00B22395" w14:paraId="10F265B8" w14:textId="77777777">
              <w:trPr>
                <w:trHeight w:val="300"/>
                <w:tblHeader/>
                <w:jc w:val="center"/>
              </w:trPr>
              <w:tc>
                <w:tcPr>
                  <w:tcW w:w="110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CEA097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lastRenderedPageBreak/>
                    <w:t>DPT</w:t>
                  </w:r>
                </w:p>
              </w:tc>
              <w:tc>
                <w:tcPr>
                  <w:tcW w:w="54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F386C4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b/>
                      <w:bCs/>
                      <w:lang w:eastAsia="en-US"/>
                    </w:rPr>
                  </w:pPr>
                  <w:proofErr w:type="spellStart"/>
                  <w:r>
                    <w:rPr>
                      <w:b/>
                      <w:bCs/>
                      <w:lang w:eastAsia="en-US"/>
                    </w:rPr>
                    <w:t>CdS</w:t>
                  </w:r>
                  <w:proofErr w:type="spellEnd"/>
                </w:p>
              </w:tc>
              <w:tc>
                <w:tcPr>
                  <w:tcW w:w="2208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85D2BE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Indicatore</w:t>
                  </w:r>
                </w:p>
              </w:tc>
            </w:tr>
            <w:tr w:rsidR="00B22395" w14:paraId="32207826" w14:textId="77777777">
              <w:trPr>
                <w:trHeight w:val="300"/>
                <w:tblHeader/>
                <w:jc w:val="center"/>
              </w:trPr>
              <w:tc>
                <w:tcPr>
                  <w:tcW w:w="110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34FB24" w14:textId="77777777" w:rsidR="00B22395" w:rsidRDefault="00B22395">
                  <w:pPr>
                    <w:snapToGrid w:val="0"/>
                    <w:spacing w:before="60" w:after="60" w:line="240" w:lineRule="auto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546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936FDE" w14:textId="77777777" w:rsidR="00B22395" w:rsidRDefault="00B22395">
                  <w:pPr>
                    <w:snapToGrid w:val="0"/>
                    <w:spacing w:before="60" w:after="60" w:line="240" w:lineRule="auto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375EAE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Num</w:t>
                  </w:r>
                  <w:proofErr w:type="spellEnd"/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381A8B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Den</w:t>
                  </w:r>
                  <w:proofErr w:type="spellEnd"/>
                </w:p>
              </w:tc>
              <w:tc>
                <w:tcPr>
                  <w:tcW w:w="93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5F1E76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Ind</w:t>
                  </w:r>
                  <w:proofErr w:type="spellEnd"/>
                </w:p>
              </w:tc>
            </w:tr>
            <w:tr w:rsidR="00B22395" w14:paraId="3F309260" w14:textId="77777777">
              <w:trPr>
                <w:trHeight w:val="300"/>
                <w:jc w:val="center"/>
              </w:trPr>
              <w:tc>
                <w:tcPr>
                  <w:tcW w:w="110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2AE1722" w14:textId="51151D6A" w:rsidR="00B22395" w:rsidRDefault="00B22395">
                  <w:pPr>
                    <w:spacing w:before="60" w:after="6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46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BBA3837" w14:textId="354271D1" w:rsidR="00B22395" w:rsidRDefault="00B22395">
                  <w:pPr>
                    <w:spacing w:before="60" w:after="6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20B46B0" w14:textId="50465547" w:rsidR="00B22395" w:rsidRDefault="00B22395">
                  <w:pPr>
                    <w:spacing w:before="60" w:after="60"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5A383F7" w14:textId="7FCF56EA" w:rsidR="00B22395" w:rsidRDefault="00B22395">
                  <w:pPr>
                    <w:spacing w:before="60" w:after="60" w:line="240" w:lineRule="auto"/>
                    <w:jc w:val="center"/>
                  </w:pP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D0A4CC8" w14:textId="57D0C982" w:rsidR="00B22395" w:rsidRDefault="00B22395">
                  <w:pPr>
                    <w:spacing w:before="60" w:after="6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B22395" w14:paraId="5F672156" w14:textId="77777777">
              <w:trPr>
                <w:trHeight w:val="265"/>
                <w:jc w:val="center"/>
              </w:trPr>
              <w:tc>
                <w:tcPr>
                  <w:tcW w:w="110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6C5600" w14:textId="77777777" w:rsidR="00B22395" w:rsidRDefault="00B22395">
                  <w:pPr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546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82C11C5" w14:textId="43AB7108" w:rsidR="00B22395" w:rsidRDefault="00B22395">
                  <w:pPr>
                    <w:spacing w:before="60" w:after="6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DB28F40" w14:textId="45AE1D6B" w:rsidR="00B22395" w:rsidRDefault="00B22395">
                  <w:pPr>
                    <w:spacing w:before="60" w:after="60"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62E7E8A" w14:textId="1E3DD8AD" w:rsidR="00B22395" w:rsidRDefault="00B22395">
                  <w:pPr>
                    <w:spacing w:before="60" w:after="60" w:line="240" w:lineRule="auto"/>
                    <w:jc w:val="center"/>
                  </w:pP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0B94A61" w14:textId="32165815" w:rsidR="00B22395" w:rsidRDefault="00B22395">
                  <w:pPr>
                    <w:spacing w:before="60" w:after="6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B22395" w14:paraId="58E3B4FA" w14:textId="77777777">
              <w:trPr>
                <w:trHeight w:val="300"/>
                <w:jc w:val="center"/>
              </w:trPr>
              <w:tc>
                <w:tcPr>
                  <w:tcW w:w="110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76BFA1" w14:textId="77777777" w:rsidR="00B22395" w:rsidRDefault="00B22395">
                  <w:pPr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546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0A24B31" w14:textId="0FF9337C" w:rsidR="00B22395" w:rsidRDefault="00B22395">
                  <w:pPr>
                    <w:spacing w:before="60" w:after="60" w:line="240" w:lineRule="auto"/>
                  </w:pP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D2B907D" w14:textId="4DD8C48D" w:rsidR="00B22395" w:rsidRDefault="00B22395">
                  <w:pPr>
                    <w:spacing w:before="60" w:after="60"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B52BE4A" w14:textId="0642DB03" w:rsidR="00B22395" w:rsidRDefault="00B22395">
                  <w:pPr>
                    <w:spacing w:before="60" w:after="60" w:line="240" w:lineRule="auto"/>
                    <w:jc w:val="center"/>
                  </w:pPr>
                </w:p>
              </w:tc>
              <w:tc>
                <w:tcPr>
                  <w:tcW w:w="93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05ADD2C" w14:textId="231C0D9C" w:rsidR="00B22395" w:rsidRDefault="00B22395">
                  <w:pPr>
                    <w:spacing w:before="60" w:after="6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B22395" w14:paraId="15282ACE" w14:textId="77777777">
              <w:trPr>
                <w:trHeight w:val="300"/>
                <w:jc w:val="center"/>
              </w:trPr>
              <w:tc>
                <w:tcPr>
                  <w:tcW w:w="110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A2CC6A" w14:textId="77777777" w:rsidR="00B22395" w:rsidRDefault="00B22395">
                  <w:pPr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546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A88C012" w14:textId="5DC4CD88" w:rsidR="00B22395" w:rsidRDefault="00B22395">
                  <w:pPr>
                    <w:spacing w:before="60" w:after="60" w:line="240" w:lineRule="auto"/>
                  </w:pP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B3D49E7" w14:textId="1F9622E1" w:rsidR="00B22395" w:rsidRDefault="00B22395">
                  <w:pPr>
                    <w:spacing w:before="60" w:after="60"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9491B2D" w14:textId="2F63B7FD" w:rsidR="00B22395" w:rsidRDefault="00B22395">
                  <w:pPr>
                    <w:spacing w:before="60" w:after="60" w:line="240" w:lineRule="auto"/>
                    <w:jc w:val="center"/>
                  </w:pPr>
                </w:p>
              </w:tc>
              <w:tc>
                <w:tcPr>
                  <w:tcW w:w="93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4A47BA4" w14:textId="6638E2DA" w:rsidR="00B22395" w:rsidRDefault="00B22395">
                  <w:pPr>
                    <w:spacing w:before="60" w:after="6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B22395" w14:paraId="2AFEBC39" w14:textId="77777777">
              <w:trPr>
                <w:trHeight w:val="300"/>
                <w:jc w:val="center"/>
              </w:trPr>
              <w:tc>
                <w:tcPr>
                  <w:tcW w:w="110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FEEDB6" w14:textId="77777777" w:rsidR="00B22395" w:rsidRDefault="00B22395">
                  <w:pPr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546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EF246E5" w14:textId="236FD390" w:rsidR="00B22395" w:rsidRDefault="00B22395">
                  <w:pPr>
                    <w:spacing w:before="60" w:after="60" w:line="240" w:lineRule="auto"/>
                  </w:pP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F96889E" w14:textId="7383D42E" w:rsidR="00B22395" w:rsidRDefault="00B22395">
                  <w:pPr>
                    <w:spacing w:before="60" w:after="60"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D0415E6" w14:textId="427DE9EC" w:rsidR="00B22395" w:rsidRDefault="00B22395">
                  <w:pPr>
                    <w:spacing w:before="60" w:after="60" w:line="240" w:lineRule="auto"/>
                    <w:jc w:val="center"/>
                  </w:pPr>
                </w:p>
              </w:tc>
              <w:tc>
                <w:tcPr>
                  <w:tcW w:w="93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0C9062D" w14:textId="620DB24C" w:rsidR="00B22395" w:rsidRDefault="00B22395">
                  <w:pPr>
                    <w:spacing w:before="60" w:after="6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0987A250" w14:textId="77777777" w:rsidR="00B22395" w:rsidRDefault="00B22395">
            <w:pPr>
              <w:jc w:val="both"/>
              <w:rPr>
                <w:b/>
                <w:color w:val="000000"/>
              </w:rPr>
            </w:pPr>
          </w:p>
          <w:p w14:paraId="336A951B" w14:textId="77777777" w:rsidR="00B22395" w:rsidRDefault="00EB174E">
            <w:pPr>
              <w:jc w:val="both"/>
            </w:pPr>
            <w:r>
              <w:rPr>
                <w:b/>
                <w:color w:val="000000"/>
              </w:rPr>
              <w:t xml:space="preserve">Indicatore </w:t>
            </w:r>
            <w:proofErr w:type="spellStart"/>
            <w:r>
              <w:rPr>
                <w:b/>
                <w:color w:val="000000"/>
              </w:rPr>
              <w:t>B_a</w:t>
            </w:r>
            <w:proofErr w:type="spellEnd"/>
            <w:r>
              <w:rPr>
                <w:b/>
                <w:color w:val="000000"/>
              </w:rPr>
              <w:t xml:space="preserve">: </w:t>
            </w:r>
            <w:r>
              <w:t>Rapporto fra gli iscritti al primo anno dei corsi di dottorato con borsa di studio rispetto al totale dei docenti di ruolo</w:t>
            </w:r>
          </w:p>
          <w:tbl>
            <w:tblPr>
              <w:tblW w:w="456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36"/>
              <w:gridCol w:w="1462"/>
              <w:gridCol w:w="1466"/>
            </w:tblGrid>
            <w:tr w:rsidR="00B22395" w14:paraId="7DEA857F" w14:textId="77777777">
              <w:trPr>
                <w:jc w:val="center"/>
              </w:trPr>
              <w:tc>
                <w:tcPr>
                  <w:tcW w:w="1636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1AE6EF93" w14:textId="77777777" w:rsidR="00B22395" w:rsidRDefault="00B22395">
                  <w:pPr>
                    <w:snapToGrid w:val="0"/>
                    <w:spacing w:before="60" w:after="6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8187D0" w14:textId="77777777" w:rsidR="00B22395" w:rsidRDefault="00EB174E">
                  <w:pPr>
                    <w:spacing w:before="60" w:after="6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2021/2022</w:t>
                  </w:r>
                </w:p>
                <w:p w14:paraId="0C43ECE4" w14:textId="53F6FC81" w:rsidR="00B22395" w:rsidRDefault="00B22395">
                  <w:pPr>
                    <w:spacing w:before="60" w:after="60"/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DA6892" w14:textId="042BCE02" w:rsidR="00B22395" w:rsidRDefault="00EB174E" w:rsidP="003D7650">
                  <w:pPr>
                    <w:spacing w:before="60" w:after="6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2023/2024</w:t>
                  </w:r>
                </w:p>
              </w:tc>
            </w:tr>
            <w:tr w:rsidR="00B22395" w14:paraId="02558B33" w14:textId="77777777">
              <w:trPr>
                <w:jc w:val="center"/>
              </w:trPr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105EE3" w14:textId="77777777" w:rsidR="00B22395" w:rsidRDefault="00EB174E">
                  <w:pPr>
                    <w:spacing w:before="60" w:after="6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Numeratore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14E6C7" w14:textId="4E8EBFEA" w:rsidR="00B22395" w:rsidRDefault="00B22395">
                  <w:pPr>
                    <w:spacing w:before="60" w:after="6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E668F6" w14:textId="42122E80" w:rsidR="00B22395" w:rsidRDefault="00B22395">
                  <w:pPr>
                    <w:spacing w:before="60" w:after="60"/>
                    <w:jc w:val="center"/>
                    <w:rPr>
                      <w:bCs/>
                      <w:color w:val="000000"/>
                    </w:rPr>
                  </w:pPr>
                </w:p>
              </w:tc>
            </w:tr>
            <w:tr w:rsidR="00B22395" w14:paraId="0F688F4F" w14:textId="77777777">
              <w:trPr>
                <w:jc w:val="center"/>
              </w:trPr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C9D13C" w14:textId="77777777" w:rsidR="00B22395" w:rsidRDefault="00EB174E">
                  <w:pPr>
                    <w:spacing w:before="60" w:after="6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Denominatore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6CBCFF" w14:textId="29D5B61A" w:rsidR="00B22395" w:rsidRDefault="00B22395">
                  <w:pPr>
                    <w:spacing w:before="60" w:after="6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9B5716" w14:textId="55654A06" w:rsidR="00B22395" w:rsidRDefault="00B22395">
                  <w:pPr>
                    <w:spacing w:before="60" w:after="60"/>
                    <w:jc w:val="center"/>
                    <w:rPr>
                      <w:bCs/>
                      <w:color w:val="000000"/>
                    </w:rPr>
                  </w:pPr>
                </w:p>
              </w:tc>
            </w:tr>
            <w:tr w:rsidR="00B22395" w14:paraId="3A4358B0" w14:textId="77777777">
              <w:trPr>
                <w:jc w:val="center"/>
              </w:trPr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4E7289" w14:textId="77777777" w:rsidR="00B22395" w:rsidRDefault="00EB174E">
                  <w:pPr>
                    <w:spacing w:before="60" w:after="6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Indicatore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8CCB63" w14:textId="53A04E7F" w:rsidR="00B22395" w:rsidRDefault="00B2239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6351BB" w14:textId="06B7C8D5" w:rsidR="00B22395" w:rsidRDefault="00B22395">
                  <w:pPr>
                    <w:spacing w:before="60" w:after="60"/>
                    <w:jc w:val="center"/>
                  </w:pPr>
                </w:p>
              </w:tc>
            </w:tr>
          </w:tbl>
          <w:p w14:paraId="44AE250A" w14:textId="77777777" w:rsidR="00B22395" w:rsidRDefault="00B22395">
            <w:pPr>
              <w:rPr>
                <w:rStyle w:val="Nessuno"/>
                <w:bCs/>
                <w:color w:val="000000"/>
              </w:rPr>
            </w:pPr>
          </w:p>
          <w:p w14:paraId="67CFC6F3" w14:textId="77777777" w:rsidR="00B22395" w:rsidRDefault="00EB174E">
            <w:pPr>
              <w:pStyle w:val="Intestazione"/>
              <w:spacing w:before="120" w:after="120"/>
              <w:jc w:val="both"/>
            </w:pPr>
            <w:r>
              <w:rPr>
                <w:b/>
              </w:rPr>
              <w:t>NUMERATORE</w:t>
            </w:r>
            <w:r>
              <w:t xml:space="preserve">: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Iscritti al primo anno di corso di un Corso di Dottorato con borsa o sostegno finanziario.</w:t>
            </w:r>
          </w:p>
          <w:p w14:paraId="29103BB5" w14:textId="77777777" w:rsidR="00B22395" w:rsidRDefault="00EB174E">
            <w:pPr>
              <w:pStyle w:val="Intestazione"/>
              <w:spacing w:before="120" w:after="120"/>
              <w:jc w:val="both"/>
            </w:pPr>
            <w:r>
              <w:rPr>
                <w:b/>
              </w:rPr>
              <w:t>DENOMINATORE</w:t>
            </w:r>
            <w:r>
              <w:t xml:space="preserve">: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Professori di I e II fascia a tempo indeterminato, ricercatori a tempo indeterminato, ricercatori di tipo a) e b) al 31/12/2023</w:t>
            </w:r>
          </w:p>
          <w:p w14:paraId="6ECF6A04" w14:textId="77777777" w:rsidR="00B22395" w:rsidRDefault="00B2239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2622FE6F" w14:textId="77777777" w:rsidR="00B22395" w:rsidRDefault="00EB174E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 xml:space="preserve">Indicatore </w:t>
            </w:r>
            <w:proofErr w:type="spellStart"/>
            <w:r>
              <w:rPr>
                <w:b/>
                <w:color w:val="000000"/>
              </w:rPr>
              <w:t>B.b</w:t>
            </w:r>
            <w:proofErr w:type="spellEnd"/>
            <w:r>
              <w:rPr>
                <w:b/>
                <w:color w:val="000000"/>
              </w:rPr>
              <w:t xml:space="preserve">: </w:t>
            </w:r>
            <w:r>
              <w:rPr>
                <w:color w:val="000000"/>
              </w:rPr>
              <w:t>Proporzione dei proventi da ricerche commissionate, trasferimento tecnologico e da finanziamenti competitivi sul totale dei proventi</w:t>
            </w:r>
          </w:p>
          <w:tbl>
            <w:tblPr>
              <w:tblW w:w="9628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4"/>
              <w:gridCol w:w="1846"/>
              <w:gridCol w:w="1978"/>
            </w:tblGrid>
            <w:tr w:rsidR="00B22395" w14:paraId="5662B126" w14:textId="77777777">
              <w:trPr>
                <w:trHeight w:val="300"/>
                <w:jc w:val="center"/>
              </w:trPr>
              <w:tc>
                <w:tcPr>
                  <w:tcW w:w="5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1F2"/>
                  <w:vAlign w:val="bottom"/>
                </w:tcPr>
                <w:p w14:paraId="2787C038" w14:textId="77777777" w:rsidR="00B22395" w:rsidRDefault="00EB174E">
                  <w:pPr>
                    <w:spacing w:before="60" w:after="60" w:line="12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DIPARTIMENTO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1F2"/>
                </w:tcPr>
                <w:p w14:paraId="1DE5DA4B" w14:textId="77777777" w:rsidR="00B22395" w:rsidRDefault="00EB174E">
                  <w:pPr>
                    <w:spacing w:before="60" w:after="60" w:line="12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2021</w:t>
                  </w:r>
                </w:p>
              </w:tc>
              <w:tc>
                <w:tcPr>
                  <w:tcW w:w="19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1F2"/>
                  <w:vAlign w:val="bottom"/>
                </w:tcPr>
                <w:p w14:paraId="15F440B2" w14:textId="77777777" w:rsidR="00B22395" w:rsidRDefault="00EB174E">
                  <w:pPr>
                    <w:spacing w:before="60" w:after="60" w:line="120" w:lineRule="auto"/>
                    <w:jc w:val="center"/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</w:tr>
            <w:tr w:rsidR="00B22395" w14:paraId="2C6680ED" w14:textId="77777777">
              <w:trPr>
                <w:trHeight w:val="300"/>
                <w:jc w:val="center"/>
              </w:trPr>
              <w:tc>
                <w:tcPr>
                  <w:tcW w:w="5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32D965" w14:textId="7DC069BC" w:rsidR="00B22395" w:rsidRDefault="00EB174E">
                  <w:pPr>
                    <w:spacing w:before="60" w:after="6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Dipartimento di 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CAC251" w14:textId="3EB3AD78" w:rsidR="00B22395" w:rsidRDefault="00EB174E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€ </w:t>
                  </w:r>
                </w:p>
              </w:tc>
              <w:tc>
                <w:tcPr>
                  <w:tcW w:w="19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8D9A55" w14:textId="0E12AE96" w:rsidR="00B22395" w:rsidRDefault="00EB174E">
                  <w:pPr>
                    <w:spacing w:before="60" w:after="6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€ </w:t>
                  </w:r>
                </w:p>
              </w:tc>
            </w:tr>
          </w:tbl>
          <w:p w14:paraId="736CD9F6" w14:textId="77777777" w:rsidR="00B22395" w:rsidRDefault="00B2239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31F2B8B7" w14:textId="77777777" w:rsidR="00B22395" w:rsidRDefault="00EB174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Indicatore </w:t>
            </w:r>
            <w:proofErr w:type="spellStart"/>
            <w:r>
              <w:rPr>
                <w:b/>
                <w:color w:val="000000"/>
              </w:rPr>
              <w:t>C.a</w:t>
            </w:r>
            <w:proofErr w:type="spellEnd"/>
            <w:r>
              <w:rPr>
                <w:b/>
                <w:color w:val="000000"/>
              </w:rPr>
              <w:t xml:space="preserve">: </w:t>
            </w:r>
            <w:r>
              <w:rPr>
                <w:color w:val="000000"/>
              </w:rPr>
              <w:t>Proporzione dei laureandi complessivamente soddisfatti del corso di studio</w:t>
            </w:r>
          </w:p>
          <w:tbl>
            <w:tblPr>
              <w:tblW w:w="786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33"/>
              <w:gridCol w:w="1034"/>
              <w:gridCol w:w="1297"/>
            </w:tblGrid>
            <w:tr w:rsidR="00B22395" w14:paraId="7B62225A" w14:textId="77777777">
              <w:trPr>
                <w:trHeight w:val="300"/>
                <w:jc w:val="center"/>
              </w:trPr>
              <w:tc>
                <w:tcPr>
                  <w:tcW w:w="5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A5122E" w14:textId="77777777" w:rsidR="00B22395" w:rsidRDefault="00EB174E">
                  <w:pPr>
                    <w:spacing w:before="40" w:after="4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DIPARTIMENTO</w:t>
                  </w:r>
                </w:p>
              </w:tc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B7566A" w14:textId="77777777" w:rsidR="00B22395" w:rsidRDefault="00EB174E">
                  <w:pPr>
                    <w:spacing w:before="40" w:after="40"/>
                    <w:jc w:val="center"/>
                  </w:pPr>
                  <w:r>
                    <w:rPr>
                      <w:b/>
                      <w:color w:val="000000"/>
                    </w:rPr>
                    <w:t>2021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7AE2F7" w14:textId="77777777" w:rsidR="00B22395" w:rsidRDefault="00EB174E">
                  <w:pPr>
                    <w:spacing w:before="40" w:after="4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2023</w:t>
                  </w:r>
                </w:p>
              </w:tc>
            </w:tr>
            <w:tr w:rsidR="00B22395" w14:paraId="6ECD74C1" w14:textId="77777777">
              <w:trPr>
                <w:trHeight w:val="418"/>
                <w:jc w:val="center"/>
              </w:trPr>
              <w:tc>
                <w:tcPr>
                  <w:tcW w:w="5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ECCC403" w14:textId="7E46381B" w:rsidR="00B22395" w:rsidRDefault="00EB174E">
                  <w:pPr>
                    <w:spacing w:before="60" w:after="6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Dipartimento di </w:t>
                  </w:r>
                  <w:r w:rsidR="008C19AE">
                    <w:rPr>
                      <w:color w:val="000000"/>
                    </w:rPr>
                    <w:t xml:space="preserve">     </w:t>
                  </w:r>
                  <w:r>
                    <w:rPr>
                      <w:color w:val="000000"/>
                    </w:rPr>
                    <w:t>(L)</w:t>
                  </w:r>
                </w:p>
              </w:tc>
              <w:tc>
                <w:tcPr>
                  <w:tcW w:w="10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88A7E5" w14:textId="39279494" w:rsidR="00B22395" w:rsidRDefault="00EB174E">
                  <w:pPr>
                    <w:spacing w:before="40" w:after="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9DB8F5" w14:textId="2FFEEFD4" w:rsidR="00B22395" w:rsidRDefault="00EB174E">
                  <w:pPr>
                    <w:spacing w:before="40" w:after="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%</w:t>
                  </w:r>
                </w:p>
              </w:tc>
            </w:tr>
            <w:tr w:rsidR="00B22395" w14:paraId="0E61FC9B" w14:textId="77777777">
              <w:trPr>
                <w:trHeight w:val="418"/>
                <w:jc w:val="center"/>
              </w:trPr>
              <w:tc>
                <w:tcPr>
                  <w:tcW w:w="5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B050394" w14:textId="4FDF1CF3" w:rsidR="00B22395" w:rsidRDefault="00EB174E">
                  <w:pPr>
                    <w:spacing w:before="60" w:after="6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Dipartimento di </w:t>
                  </w:r>
                  <w:r w:rsidR="008C19AE">
                    <w:rPr>
                      <w:color w:val="000000"/>
                    </w:rPr>
                    <w:t xml:space="preserve">    </w:t>
                  </w:r>
                  <w:r>
                    <w:rPr>
                      <w:color w:val="000000"/>
                    </w:rPr>
                    <w:t xml:space="preserve"> (LM)</w:t>
                  </w:r>
                </w:p>
              </w:tc>
              <w:tc>
                <w:tcPr>
                  <w:tcW w:w="103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A671B28" w14:textId="77777777" w:rsidR="00B22395" w:rsidRDefault="00B22395">
                  <w:pPr>
                    <w:spacing w:before="40" w:after="4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89B7EF" w14:textId="2F24C0A3" w:rsidR="00B22395" w:rsidRDefault="00EB174E">
                  <w:pPr>
                    <w:spacing w:before="40" w:after="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%</w:t>
                  </w:r>
                </w:p>
              </w:tc>
            </w:tr>
            <w:tr w:rsidR="00B22395" w14:paraId="258F6E47" w14:textId="77777777">
              <w:trPr>
                <w:trHeight w:val="418"/>
                <w:jc w:val="center"/>
              </w:trPr>
              <w:tc>
                <w:tcPr>
                  <w:tcW w:w="5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24834C" w14:textId="3FDDC050" w:rsidR="00B22395" w:rsidRDefault="00EB174E">
                  <w:pPr>
                    <w:spacing w:before="60" w:after="6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Dipartimento di </w:t>
                  </w:r>
                  <w:r w:rsidR="008C19AE">
                    <w:rPr>
                      <w:color w:val="000000"/>
                    </w:rPr>
                    <w:t xml:space="preserve">    </w:t>
                  </w:r>
                  <w:r>
                    <w:rPr>
                      <w:color w:val="000000"/>
                    </w:rPr>
                    <w:t xml:space="preserve"> (LMCU)</w:t>
                  </w:r>
                </w:p>
              </w:tc>
              <w:tc>
                <w:tcPr>
                  <w:tcW w:w="10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CDF544" w14:textId="77777777" w:rsidR="00B22395" w:rsidRDefault="00B22395">
                  <w:pPr>
                    <w:spacing w:before="40" w:after="4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4718CE" w14:textId="3E7BD199" w:rsidR="00B22395" w:rsidRDefault="00EB174E">
                  <w:pPr>
                    <w:spacing w:before="40" w:after="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%</w:t>
                  </w:r>
                </w:p>
              </w:tc>
            </w:tr>
          </w:tbl>
          <w:p w14:paraId="0A8672A9" w14:textId="77777777" w:rsidR="00B22395" w:rsidRDefault="00B2239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1D5AE6BE" w14:textId="77777777" w:rsidR="008C19AE" w:rsidRDefault="008C19A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589E489A" w14:textId="77777777" w:rsidR="008C19AE" w:rsidRDefault="008C19A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740E0F1A" w14:textId="77777777" w:rsidR="008C19AE" w:rsidRDefault="008C19A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2277F4A9" w14:textId="77777777" w:rsidR="008C19AE" w:rsidRDefault="008C19A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4815601B" w14:textId="77777777" w:rsidR="008C19AE" w:rsidRDefault="008C19A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62E98134" w14:textId="77777777" w:rsidR="00B22395" w:rsidRDefault="00EB174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Indicatore </w:t>
            </w:r>
            <w:proofErr w:type="spellStart"/>
            <w:r>
              <w:rPr>
                <w:b/>
                <w:color w:val="000000"/>
              </w:rPr>
              <w:t>C.b</w:t>
            </w:r>
            <w:proofErr w:type="spellEnd"/>
            <w:r>
              <w:rPr>
                <w:b/>
                <w:color w:val="000000"/>
              </w:rPr>
              <w:t xml:space="preserve">: </w:t>
            </w:r>
            <w:r>
              <w:rPr>
                <w:color w:val="000000"/>
              </w:rPr>
              <w:t>Rapporto studenti regolari/docenti di ruolo e riduzione di tale rapporto</w:t>
            </w:r>
          </w:p>
          <w:tbl>
            <w:tblPr>
              <w:tblW w:w="456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36"/>
              <w:gridCol w:w="1462"/>
              <w:gridCol w:w="1466"/>
            </w:tblGrid>
            <w:tr w:rsidR="00B22395" w14:paraId="27DDBF91" w14:textId="77777777">
              <w:trPr>
                <w:jc w:val="center"/>
              </w:trPr>
              <w:tc>
                <w:tcPr>
                  <w:tcW w:w="1636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330E907E" w14:textId="77777777" w:rsidR="00B22395" w:rsidRDefault="00B22395">
                  <w:pPr>
                    <w:snapToGrid w:val="0"/>
                    <w:spacing w:before="60" w:after="6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C9FB21" w14:textId="77777777" w:rsidR="00B22395" w:rsidRDefault="00EB174E">
                  <w:pPr>
                    <w:spacing w:before="60" w:after="6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2021/2022</w:t>
                  </w:r>
                </w:p>
                <w:p w14:paraId="6FB3F428" w14:textId="62435DD9" w:rsidR="00B22395" w:rsidRDefault="00B22395">
                  <w:pPr>
                    <w:spacing w:before="60" w:after="6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AA9432" w14:textId="77777777" w:rsidR="00B22395" w:rsidRDefault="00EB174E">
                  <w:pPr>
                    <w:spacing w:before="60" w:after="6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2023/2024</w:t>
                  </w:r>
                </w:p>
                <w:p w14:paraId="5C043122" w14:textId="4D7432C3" w:rsidR="00B22395" w:rsidRDefault="00B22395">
                  <w:pPr>
                    <w:spacing w:before="60" w:after="6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B22395" w14:paraId="1C0E5D0D" w14:textId="77777777">
              <w:trPr>
                <w:jc w:val="center"/>
              </w:trPr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0AEBD5" w14:textId="77777777" w:rsidR="00B22395" w:rsidRDefault="00EB174E">
                  <w:pPr>
                    <w:spacing w:before="60" w:after="6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Numeratore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05E8CD" w14:textId="52284003" w:rsidR="00B22395" w:rsidRDefault="00B22395">
                  <w:pPr>
                    <w:spacing w:before="60" w:after="6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C0D092" w14:textId="501F0C50" w:rsidR="00B22395" w:rsidRDefault="00B22395">
                  <w:pPr>
                    <w:tabs>
                      <w:tab w:val="left" w:pos="345"/>
                      <w:tab w:val="center" w:pos="625"/>
                    </w:tabs>
                    <w:spacing w:before="60" w:after="60"/>
                    <w:jc w:val="center"/>
                    <w:rPr>
                      <w:bCs/>
                      <w:color w:val="000000"/>
                    </w:rPr>
                  </w:pPr>
                </w:p>
              </w:tc>
            </w:tr>
            <w:tr w:rsidR="00B22395" w14:paraId="3278B224" w14:textId="77777777">
              <w:trPr>
                <w:jc w:val="center"/>
              </w:trPr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147C02" w14:textId="77777777" w:rsidR="00B22395" w:rsidRDefault="00EB174E">
                  <w:pPr>
                    <w:spacing w:before="60" w:after="6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Denominatore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E65316" w14:textId="6474721C" w:rsidR="00B22395" w:rsidRDefault="00B22395">
                  <w:pPr>
                    <w:spacing w:before="60" w:after="6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0E3E4B" w14:textId="6D2CA2F5" w:rsidR="00B22395" w:rsidRDefault="00B22395">
                  <w:pPr>
                    <w:spacing w:before="60" w:after="60"/>
                    <w:jc w:val="center"/>
                    <w:rPr>
                      <w:bCs/>
                      <w:color w:val="000000"/>
                    </w:rPr>
                  </w:pPr>
                </w:p>
              </w:tc>
            </w:tr>
            <w:tr w:rsidR="00B22395" w14:paraId="604CCE58" w14:textId="77777777">
              <w:trPr>
                <w:jc w:val="center"/>
              </w:trPr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56E252" w14:textId="77777777" w:rsidR="00B22395" w:rsidRDefault="00EB174E">
                  <w:pPr>
                    <w:spacing w:before="60" w:after="6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Indicatore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355C6D" w14:textId="5FF407DC" w:rsidR="00B22395" w:rsidRDefault="00B2239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278602" w14:textId="624A8598" w:rsidR="00B22395" w:rsidRDefault="00B22395">
                  <w:pPr>
                    <w:spacing w:before="60" w:after="60"/>
                    <w:jc w:val="center"/>
                  </w:pPr>
                </w:p>
              </w:tc>
            </w:tr>
          </w:tbl>
          <w:p w14:paraId="7D94FB14" w14:textId="77777777" w:rsidR="00B22395" w:rsidRDefault="00EB174E">
            <w:pPr>
              <w:pStyle w:val="Intestazione"/>
              <w:spacing w:before="120" w:after="120"/>
              <w:jc w:val="both"/>
            </w:pPr>
            <w:r>
              <w:rPr>
                <w:b/>
              </w:rPr>
              <w:t>NUMERATORE</w:t>
            </w:r>
            <w:r>
              <w:t xml:space="preserve">: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Iscritti regolari calcolati con il criterio del costo standard senza considerare la “regolarità” nella contribuzione e, per i Corsi di Studio Interateneo, conteggiando gli iscritti nell'Ateneo capofila.</w:t>
            </w:r>
          </w:p>
          <w:p w14:paraId="57712ACC" w14:textId="77777777" w:rsidR="00B22395" w:rsidRDefault="00EB174E">
            <w:pPr>
              <w:pStyle w:val="Intestazione"/>
              <w:spacing w:before="120" w:after="120"/>
              <w:jc w:val="both"/>
            </w:pPr>
            <w:r>
              <w:rPr>
                <w:b/>
              </w:rPr>
              <w:t>DENOMINATORE</w:t>
            </w:r>
            <w:r>
              <w:t xml:space="preserve">: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Professori di I e II fascia a tempo indeterminato, ricercatori a tempo indeterminato, ricercatori di tipo a) e b) al 31/12/2023</w:t>
            </w:r>
          </w:p>
          <w:p w14:paraId="2B83A9C1" w14:textId="77777777" w:rsidR="00B22395" w:rsidRDefault="00B22395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75141C30" w14:textId="77777777" w:rsidR="00B22395" w:rsidRDefault="00EB174E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Indicatore </w:t>
            </w:r>
            <w:proofErr w:type="spellStart"/>
            <w:r>
              <w:rPr>
                <w:b/>
                <w:color w:val="000000"/>
              </w:rPr>
              <w:t>D.a</w:t>
            </w:r>
            <w:proofErr w:type="spellEnd"/>
            <w:r>
              <w:rPr>
                <w:b/>
                <w:color w:val="000000"/>
              </w:rPr>
              <w:t xml:space="preserve">: </w:t>
            </w:r>
            <w:r>
              <w:rPr>
                <w:color w:val="000000"/>
              </w:rPr>
              <w:t>Proporzione di CFU conseguiti all’estero dagli studenti, ivi inclusi quelli acquisiti durante periodi di “mobilità virtuale”</w:t>
            </w:r>
          </w:p>
          <w:tbl>
            <w:tblPr>
              <w:tblW w:w="456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35"/>
              <w:gridCol w:w="1463"/>
              <w:gridCol w:w="1464"/>
            </w:tblGrid>
            <w:tr w:rsidR="00B22395" w14:paraId="0E1E7305" w14:textId="77777777">
              <w:trPr>
                <w:jc w:val="center"/>
              </w:trPr>
              <w:tc>
                <w:tcPr>
                  <w:tcW w:w="1635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1F8A5DCB" w14:textId="77777777" w:rsidR="00B22395" w:rsidRDefault="00B22395">
                  <w:pPr>
                    <w:snapToGrid w:val="0"/>
                    <w:spacing w:before="60" w:after="6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3CEE12" w14:textId="77777777" w:rsidR="00B22395" w:rsidRDefault="00EB174E">
                  <w:pPr>
                    <w:spacing w:before="60" w:after="6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2021/2022</w:t>
                  </w:r>
                </w:p>
                <w:p w14:paraId="2E85DA4B" w14:textId="044E0BD7" w:rsidR="00B22395" w:rsidRDefault="00B22395">
                  <w:pPr>
                    <w:spacing w:before="60" w:after="6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143A19" w14:textId="77777777" w:rsidR="00B22395" w:rsidRDefault="00EB174E">
                  <w:pPr>
                    <w:spacing w:before="60" w:after="6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2023/2024</w:t>
                  </w:r>
                </w:p>
                <w:p w14:paraId="0305BC89" w14:textId="2FDE757D" w:rsidR="00B22395" w:rsidRDefault="00B22395">
                  <w:pPr>
                    <w:spacing w:before="60" w:after="6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B22395" w14:paraId="1FD8E8F0" w14:textId="77777777">
              <w:trPr>
                <w:jc w:val="center"/>
              </w:trPr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2F307B" w14:textId="77777777" w:rsidR="00B22395" w:rsidRDefault="00EB174E">
                  <w:pPr>
                    <w:spacing w:before="60" w:after="6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Numeratore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63A8DD" w14:textId="324171B7" w:rsidR="00B22395" w:rsidRDefault="00B22395">
                  <w:pPr>
                    <w:spacing w:before="60" w:after="6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51F961" w14:textId="3DBDB7D0" w:rsidR="00B22395" w:rsidRDefault="00B22395">
                  <w:pPr>
                    <w:spacing w:before="60" w:after="60"/>
                    <w:jc w:val="center"/>
                    <w:rPr>
                      <w:bCs/>
                      <w:color w:val="000000"/>
                    </w:rPr>
                  </w:pPr>
                </w:p>
              </w:tc>
            </w:tr>
            <w:tr w:rsidR="00B22395" w14:paraId="1F2A0D21" w14:textId="77777777">
              <w:trPr>
                <w:jc w:val="center"/>
              </w:trPr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6D0BD6" w14:textId="77777777" w:rsidR="00B22395" w:rsidRDefault="00EB174E">
                  <w:pPr>
                    <w:spacing w:before="60" w:after="6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Denominatore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6C09F9" w14:textId="08FE562E" w:rsidR="00B22395" w:rsidRDefault="00B22395">
                  <w:pPr>
                    <w:spacing w:before="60" w:after="6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C7919D" w14:textId="13B45A71" w:rsidR="00B22395" w:rsidRDefault="00B22395">
                  <w:pPr>
                    <w:spacing w:before="60" w:after="60"/>
                    <w:jc w:val="center"/>
                    <w:rPr>
                      <w:bCs/>
                      <w:color w:val="000000"/>
                    </w:rPr>
                  </w:pPr>
                </w:p>
              </w:tc>
            </w:tr>
            <w:tr w:rsidR="00B22395" w14:paraId="66F658E1" w14:textId="77777777">
              <w:trPr>
                <w:jc w:val="center"/>
              </w:trPr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465D57" w14:textId="77777777" w:rsidR="00B22395" w:rsidRDefault="00EB174E">
                  <w:pPr>
                    <w:spacing w:before="60" w:after="6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Indicatore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77AED8" w14:textId="57B2AF77" w:rsidR="00B22395" w:rsidRDefault="00B22395">
                  <w:pPr>
                    <w:spacing w:before="60" w:after="60"/>
                    <w:jc w:val="center"/>
                    <w:rPr>
                      <w:rStyle w:val="Nessuno"/>
                      <w:bCs/>
                      <w:color w:val="000000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7B5EF3" w14:textId="203CCDDF" w:rsidR="00B22395" w:rsidRDefault="00B22395">
                  <w:pPr>
                    <w:spacing w:before="60" w:after="60"/>
                    <w:jc w:val="center"/>
                  </w:pPr>
                </w:p>
              </w:tc>
            </w:tr>
          </w:tbl>
          <w:p w14:paraId="13BCB051" w14:textId="77777777" w:rsidR="00B22395" w:rsidRDefault="00B22395">
            <w:pPr>
              <w:jc w:val="both"/>
              <w:rPr>
                <w:b/>
                <w:color w:val="000000"/>
              </w:rPr>
            </w:pPr>
          </w:p>
          <w:p w14:paraId="48C4E193" w14:textId="77777777" w:rsidR="00B22395" w:rsidRDefault="00EB174E">
            <w:pPr>
              <w:pStyle w:val="Intestazione"/>
              <w:spacing w:before="120" w:after="120"/>
              <w:jc w:val="both"/>
            </w:pPr>
            <w:r>
              <w:rPr>
                <w:b/>
              </w:rPr>
              <w:t>NUMERATORE</w:t>
            </w:r>
            <w:r>
              <w:t xml:space="preserve">: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Numero di CFU conseguiti all'estero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nell'a.s.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di riferimento per attività di studio o tirocinio in atenei stranieri o imprese straniere maturati tra il 1/1 ed entro il 31/12 da studenti iscritti, ivi inclusi quelli acquisiti durante periodi di “mobilità virtuale”.</w:t>
            </w:r>
          </w:p>
          <w:p w14:paraId="440EAF8D" w14:textId="77777777" w:rsidR="00B22395" w:rsidRDefault="00EB174E">
            <w:pPr>
              <w:pStyle w:val="Intestazione"/>
              <w:spacing w:before="120" w:after="120"/>
              <w:jc w:val="both"/>
            </w:pPr>
            <w:r>
              <w:rPr>
                <w:b/>
              </w:rPr>
              <w:t>DENOMINATORE</w:t>
            </w:r>
            <w:r>
              <w:t xml:space="preserve">: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Numero di CFU conseguiti tra il 1/1 ed entro il 31/12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nell'a.s.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di riferimento da studenti iscritti</w:t>
            </w:r>
          </w:p>
          <w:p w14:paraId="02718453" w14:textId="77777777" w:rsidR="00B22395" w:rsidRDefault="00B22395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57EE1E4C" w14:textId="77777777" w:rsidR="00B22395" w:rsidRDefault="00EB174E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Indicatore </w:t>
            </w:r>
            <w:proofErr w:type="spellStart"/>
            <w:r>
              <w:rPr>
                <w:b/>
                <w:color w:val="000000"/>
              </w:rPr>
              <w:t>D.b</w:t>
            </w:r>
            <w:proofErr w:type="spellEnd"/>
            <w:r>
              <w:rPr>
                <w:b/>
                <w:color w:val="000000"/>
              </w:rPr>
              <w:t xml:space="preserve">: </w:t>
            </w:r>
            <w:r>
              <w:rPr>
                <w:color w:val="000000"/>
              </w:rPr>
              <w:t>Proporzione di Dottori di ricerca che hanno trascorso almeno 3 mesi all’estero</w:t>
            </w:r>
          </w:p>
          <w:p w14:paraId="650D21A7" w14:textId="77777777" w:rsidR="00B22395" w:rsidRDefault="00B22395">
            <w:pPr>
              <w:jc w:val="both"/>
              <w:rPr>
                <w:b/>
                <w:color w:val="000000"/>
              </w:rPr>
            </w:pPr>
          </w:p>
          <w:tbl>
            <w:tblPr>
              <w:tblW w:w="5729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378"/>
              <w:gridCol w:w="1847"/>
              <w:gridCol w:w="1228"/>
            </w:tblGrid>
            <w:tr w:rsidR="00B22395" w14:paraId="05043B00" w14:textId="77777777">
              <w:trPr>
                <w:trHeight w:val="288"/>
                <w:jc w:val="center"/>
              </w:trPr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D0DE8E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Anno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F6D417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Dottorandi all'estero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333C6A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Dottorandi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A181FB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Indicatore</w:t>
                  </w:r>
                </w:p>
              </w:tc>
            </w:tr>
            <w:tr w:rsidR="00B22395" w14:paraId="5CBADBCF" w14:textId="77777777">
              <w:trPr>
                <w:trHeight w:val="288"/>
                <w:jc w:val="center"/>
              </w:trPr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58270D" w14:textId="77777777" w:rsidR="00B22395" w:rsidRDefault="00EB174E">
                  <w:pPr>
                    <w:spacing w:before="60" w:after="60" w:line="240" w:lineRule="auto"/>
                    <w:jc w:val="center"/>
                  </w:pPr>
                  <w:r>
                    <w:rPr>
                      <w:color w:val="000000"/>
                    </w:rPr>
                    <w:t>2021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DECC1A" w14:textId="32AA9B7F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48EBFF" w14:textId="0501D73B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92545A" w14:textId="144DBABE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B22395" w14:paraId="0FBD5340" w14:textId="77777777">
              <w:trPr>
                <w:trHeight w:val="288"/>
                <w:jc w:val="center"/>
              </w:trPr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8F693F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C54F95" w14:textId="05BBF4F8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8ADBB9" w14:textId="0FE95704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1C24D1" w14:textId="561C1F4B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6D2F723F" w14:textId="77777777" w:rsidR="00B22395" w:rsidRDefault="00B22395">
            <w:pPr>
              <w:jc w:val="both"/>
              <w:rPr>
                <w:b/>
                <w:color w:val="000000"/>
              </w:rPr>
            </w:pPr>
          </w:p>
          <w:p w14:paraId="503EDD56" w14:textId="77777777" w:rsidR="00B22395" w:rsidRDefault="00EB174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Indicatore </w:t>
            </w:r>
            <w:proofErr w:type="spellStart"/>
            <w:r>
              <w:rPr>
                <w:b/>
                <w:color w:val="000000"/>
              </w:rPr>
              <w:t>E.a</w:t>
            </w:r>
            <w:proofErr w:type="spellEnd"/>
            <w:r>
              <w:rPr>
                <w:b/>
                <w:color w:val="000000"/>
              </w:rPr>
              <w:t xml:space="preserve">: </w:t>
            </w:r>
            <w:r>
              <w:rPr>
                <w:color w:val="000000"/>
              </w:rPr>
              <w:t>Proporzione dei Professori di I e II fascia assunti dall’esterno nel triennio precedente, sul totale dei professori reclutati</w:t>
            </w:r>
          </w:p>
          <w:tbl>
            <w:tblPr>
              <w:tblW w:w="9635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1"/>
              <w:gridCol w:w="2549"/>
              <w:gridCol w:w="2555"/>
            </w:tblGrid>
            <w:tr w:rsidR="00B22395" w14:paraId="4E50FABF" w14:textId="77777777">
              <w:trPr>
                <w:trHeight w:val="288"/>
                <w:jc w:val="center"/>
              </w:trPr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BE0F3A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DIPARTIMENTO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5AD587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b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shd w:val="clear" w:color="auto" w:fill="FFFFFF"/>
                    </w:rPr>
                    <w:t>Professori di I e di II fascia assunti dal 1/1/ al 31/12 non in servizio in posizioni strutturate presso UNISI - 2021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BE4B05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b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shd w:val="clear" w:color="auto" w:fill="FFFFFF"/>
                    </w:rPr>
                    <w:t>Professori di I e di II fascia assunti dal 1/1/ al 31/12 non in servizio in posizioni strutturate presso UNISI - 2023</w:t>
                  </w:r>
                </w:p>
              </w:tc>
            </w:tr>
            <w:tr w:rsidR="00B22395" w14:paraId="0EF8313B" w14:textId="77777777">
              <w:trPr>
                <w:trHeight w:val="288"/>
                <w:jc w:val="center"/>
              </w:trPr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B05C03" w14:textId="6094FF3C" w:rsidR="00B22395" w:rsidRDefault="00B22395">
                  <w:pPr>
                    <w:spacing w:before="60" w:after="6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C6A4C5" w14:textId="44FDA656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AC16EC" w14:textId="7A9F1BE2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62856193" w14:textId="77777777" w:rsidR="00B22395" w:rsidRDefault="00B22395">
            <w:pPr>
              <w:jc w:val="both"/>
              <w:rPr>
                <w:b/>
              </w:rPr>
            </w:pPr>
          </w:p>
          <w:p w14:paraId="31FD26A2" w14:textId="77777777" w:rsidR="00B22395" w:rsidRDefault="00EB174E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Indicatore </w:t>
            </w:r>
            <w:proofErr w:type="spellStart"/>
            <w:r>
              <w:rPr>
                <w:b/>
                <w:color w:val="000000"/>
              </w:rPr>
              <w:t>E.b</w:t>
            </w:r>
            <w:proofErr w:type="spellEnd"/>
            <w:r>
              <w:rPr>
                <w:b/>
                <w:color w:val="000000"/>
              </w:rPr>
              <w:t>:</w:t>
            </w:r>
            <w:r>
              <w:rPr>
                <w:color w:val="000000"/>
              </w:rPr>
              <w:t xml:space="preserve"> Proporzione dei ricercatori di cui all’art. 24, co. 3, lett. a) e b), sul totale dei docenti di ruolo</w:t>
            </w:r>
          </w:p>
          <w:tbl>
            <w:tblPr>
              <w:tblW w:w="6787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4"/>
              <w:gridCol w:w="2045"/>
              <w:gridCol w:w="611"/>
              <w:gridCol w:w="965"/>
              <w:gridCol w:w="1382"/>
            </w:tblGrid>
            <w:tr w:rsidR="00B22395" w14:paraId="2D676D9A" w14:textId="77777777">
              <w:trPr>
                <w:trHeight w:val="300"/>
                <w:jc w:val="center"/>
              </w:trPr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BFF3B6" w14:textId="77777777" w:rsidR="00B22395" w:rsidRDefault="00EB174E">
                  <w:pPr>
                    <w:spacing w:before="60" w:after="60" w:line="240" w:lineRule="auto"/>
                    <w:ind w:left="1371" w:hanging="1371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ANNO</w:t>
                  </w:r>
                </w:p>
              </w:tc>
              <w:tc>
                <w:tcPr>
                  <w:tcW w:w="2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F5654E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DIPARTIMENTO</w:t>
                  </w:r>
                </w:p>
              </w:tc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3C5985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RTD</w:t>
                  </w:r>
                </w:p>
              </w:tc>
              <w:tc>
                <w:tcPr>
                  <w:tcW w:w="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432AA4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DOCENTI</w:t>
                  </w: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C7C1EC" w14:textId="77777777" w:rsidR="00B22395" w:rsidRDefault="00EB174E">
                  <w:pPr>
                    <w:spacing w:before="60" w:after="60" w:line="24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INDICATORE </w:t>
                  </w:r>
                </w:p>
              </w:tc>
            </w:tr>
            <w:tr w:rsidR="00B22395" w14:paraId="0179B11A" w14:textId="77777777">
              <w:trPr>
                <w:trHeight w:val="300"/>
                <w:jc w:val="center"/>
              </w:trPr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E471F4" w14:textId="77777777" w:rsidR="00B22395" w:rsidRDefault="00EB174E">
                  <w:pPr>
                    <w:spacing w:before="60" w:after="60" w:line="240" w:lineRule="auto"/>
                    <w:ind w:left="1371" w:hanging="137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2021</w:t>
                  </w:r>
                </w:p>
              </w:tc>
              <w:tc>
                <w:tcPr>
                  <w:tcW w:w="20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F482A5" w14:textId="286BBCC6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44C816" w14:textId="03F9FD01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1BCCD29" w14:textId="2CEC6561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175738" w14:textId="7FEC725D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B22395" w14:paraId="41E89129" w14:textId="77777777">
              <w:trPr>
                <w:trHeight w:val="300"/>
                <w:jc w:val="center"/>
              </w:trPr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8BD6F0" w14:textId="77777777" w:rsidR="00B22395" w:rsidRDefault="00EB174E">
                  <w:pPr>
                    <w:spacing w:before="60" w:after="60" w:line="240" w:lineRule="auto"/>
                    <w:ind w:left="1371" w:hanging="137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</w:t>
                  </w:r>
                </w:p>
              </w:tc>
              <w:tc>
                <w:tcPr>
                  <w:tcW w:w="204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C17A45" w14:textId="77777777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7CA08A" w14:textId="708FA15F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27ACEB" w14:textId="4E6AC18A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218499" w14:textId="4835AE41" w:rsidR="00B22395" w:rsidRDefault="00B22395">
                  <w:pPr>
                    <w:spacing w:before="60" w:after="60" w:line="240" w:lineRule="auto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1215B8D9" w14:textId="77777777" w:rsidR="00B22395" w:rsidRDefault="00B2239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66612656" w14:textId="77777777" w:rsidR="00B22395" w:rsidRDefault="00B2239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3808925A" w14:textId="77777777" w:rsidR="006E06F7" w:rsidRDefault="006E06F7" w:rsidP="006E06F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Carlito" w:hAnsi="Carlito"/>
                <w:color w:val="0070C0"/>
              </w:rPr>
            </w:pPr>
            <w:r>
              <w:rPr>
                <w:color w:val="0070C0"/>
              </w:rPr>
              <w:t>Commentare le seguenti</w:t>
            </w:r>
            <w:r w:rsidRPr="00D440F2">
              <w:rPr>
                <w:color w:val="0070C0"/>
              </w:rPr>
              <w:t xml:space="preserve"> sottosezioni tenendo conto degli indicatori </w:t>
            </w:r>
            <w:r>
              <w:rPr>
                <w:color w:val="0070C0"/>
              </w:rPr>
              <w:t>soprariportati</w:t>
            </w:r>
            <w:r w:rsidRPr="00D440F2">
              <w:rPr>
                <w:color w:val="0070C0"/>
              </w:rPr>
              <w:t xml:space="preserve"> </w:t>
            </w:r>
            <w:r w:rsidRPr="00D440F2">
              <w:rPr>
                <w:rFonts w:ascii="Carlito" w:hAnsi="Carlito"/>
                <w:color w:val="0070C0"/>
              </w:rPr>
              <w:t>e dell’esito degli obiettivi previsti nella programmazione triennale dipartimentale 2021-2023.</w:t>
            </w:r>
          </w:p>
          <w:p w14:paraId="3BE349C2" w14:textId="77777777" w:rsidR="00B22395" w:rsidRDefault="00B2239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199160C2" w14:textId="77777777" w:rsidR="006E06F7" w:rsidRDefault="006E06F7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7939BEAD" w14:textId="77777777" w:rsidR="00B22395" w:rsidRDefault="00EB174E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Didattica</w:t>
            </w:r>
          </w:p>
          <w:p w14:paraId="3754E8A3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4F6D7D5F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366F7C48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6DFF96AB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01440706" w14:textId="77777777" w:rsidR="00B22395" w:rsidRDefault="00EB174E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Dottorato di Ricerca</w:t>
            </w:r>
          </w:p>
          <w:p w14:paraId="29CE300C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6615FF0B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74E647A9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41580DE3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6A19A217" w14:textId="77777777" w:rsidR="00B22395" w:rsidRDefault="00EB174E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Scuole di Specializzazione</w:t>
            </w:r>
          </w:p>
          <w:p w14:paraId="746C4A62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796E7F5E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1F193D66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26553C76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2EFD3C81" w14:textId="77777777" w:rsidR="00B22395" w:rsidRDefault="00EB174E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Ricerca</w:t>
            </w:r>
          </w:p>
          <w:p w14:paraId="4406FF33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5B79154D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4F3319A4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766B8D47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1717E1CB" w14:textId="77777777" w:rsidR="00B22395" w:rsidRDefault="00EB174E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Centri di Ricerca / Laboratori congiunti</w:t>
            </w:r>
          </w:p>
          <w:p w14:paraId="0A3DEC1C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0497ACF7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49D33B73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479C7BB3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59426275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62C819F0" w14:textId="77777777" w:rsidR="00B22395" w:rsidRDefault="00EB174E">
            <w:pPr>
              <w:widowControl w:val="0"/>
              <w:tabs>
                <w:tab w:val="left" w:pos="426"/>
              </w:tabs>
              <w:spacing w:after="0" w:line="240" w:lineRule="auto"/>
            </w:pPr>
            <w:r>
              <w:rPr>
                <w:b/>
              </w:rPr>
              <w:t>Terza missione</w:t>
            </w:r>
          </w:p>
          <w:p w14:paraId="3197FA8F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2E7408C8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3481A96A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6D4D094B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3F6A6E85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color w:val="000000"/>
              </w:rPr>
            </w:pPr>
          </w:p>
          <w:p w14:paraId="711EA9EC" w14:textId="77777777" w:rsidR="00B22395" w:rsidRDefault="00B22395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</w:tbl>
    <w:p w14:paraId="32EFB3CD" w14:textId="77777777" w:rsidR="00B22395" w:rsidRDefault="00EB174E">
      <w:pPr>
        <w:spacing w:after="0" w:line="240" w:lineRule="auto"/>
        <w:ind w:hanging="2"/>
        <w:jc w:val="both"/>
        <w:rPr>
          <w:color w:val="000000"/>
          <w:sz w:val="20"/>
          <w:szCs w:val="20"/>
        </w:rPr>
      </w:pPr>
      <w:r>
        <w:lastRenderedPageBreak/>
        <w:br w:type="page"/>
      </w:r>
    </w:p>
    <w:p w14:paraId="30D19BA3" w14:textId="77777777" w:rsidR="00B22395" w:rsidRPr="006E06F7" w:rsidRDefault="00B22395">
      <w:pPr>
        <w:spacing w:after="0" w:line="240" w:lineRule="auto"/>
        <w:ind w:hanging="2"/>
        <w:jc w:val="both"/>
        <w:rPr>
          <w:sz w:val="20"/>
          <w:szCs w:val="20"/>
        </w:rPr>
      </w:pPr>
    </w:p>
    <w:tbl>
      <w:tblPr>
        <w:tblW w:w="9748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9748"/>
      </w:tblGrid>
      <w:tr w:rsidR="00B22395" w14:paraId="35CCCF4C" w14:textId="77777777">
        <w:trPr>
          <w:trHeight w:val="386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44C7FB9" w14:textId="77777777" w:rsidR="00B22395" w:rsidRDefault="00EB174E">
            <w:pPr>
              <w:jc w:val="center"/>
              <w:rPr>
                <w:b/>
                <w:color w:val="0070C0"/>
              </w:rPr>
            </w:pPr>
            <w:bookmarkStart w:id="2" w:name="_heading=h.1ci93xb"/>
            <w:bookmarkEnd w:id="2"/>
            <w:r>
              <w:rPr>
                <w:b/>
                <w:color w:val="0070C0"/>
              </w:rPr>
              <w:t>3. PROGRAMMAZIONE E OBIETTIVI</w:t>
            </w:r>
          </w:p>
        </w:tc>
      </w:tr>
      <w:tr w:rsidR="00B22395" w14:paraId="5F9D5793" w14:textId="77777777">
        <w:trPr>
          <w:trHeight w:val="683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7074" w14:textId="77777777" w:rsidR="00B22395" w:rsidRDefault="00EB174E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</w:rPr>
            </w:pPr>
            <w:r>
              <w:rPr>
                <w:b/>
              </w:rPr>
              <w:t>Progetto</w:t>
            </w:r>
          </w:p>
          <w:p w14:paraId="6F9BBD72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</w:rPr>
            </w:pPr>
          </w:p>
          <w:p w14:paraId="44BFBE2B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</w:rPr>
            </w:pPr>
          </w:p>
          <w:p w14:paraId="0AEF45ED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</w:rPr>
            </w:pPr>
          </w:p>
          <w:p w14:paraId="185A4175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</w:rPr>
            </w:pPr>
          </w:p>
          <w:p w14:paraId="598DED5C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</w:rPr>
            </w:pPr>
          </w:p>
          <w:p w14:paraId="34D7C3AE" w14:textId="77777777" w:rsidR="00B22395" w:rsidRDefault="00EB174E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</w:rPr>
            </w:pPr>
            <w:r>
              <w:rPr>
                <w:b/>
              </w:rPr>
              <w:t>Didattica</w:t>
            </w:r>
          </w:p>
          <w:p w14:paraId="547ABB35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</w:rPr>
            </w:pPr>
          </w:p>
          <w:p w14:paraId="036CC7A9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</w:rPr>
            </w:pPr>
          </w:p>
          <w:p w14:paraId="7F3444FB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</w:rPr>
            </w:pPr>
          </w:p>
          <w:p w14:paraId="13473FEE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</w:rPr>
            </w:pPr>
          </w:p>
          <w:p w14:paraId="2F6C52EC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</w:rPr>
            </w:pPr>
          </w:p>
          <w:p w14:paraId="69B5E9D2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</w:rPr>
            </w:pPr>
          </w:p>
          <w:p w14:paraId="02D7FF13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</w:rPr>
            </w:pPr>
          </w:p>
          <w:tbl>
            <w:tblPr>
              <w:tblW w:w="9522" w:type="dxa"/>
              <w:tblLayout w:type="fixed"/>
              <w:tblLook w:val="04A0" w:firstRow="1" w:lastRow="0" w:firstColumn="1" w:lastColumn="0" w:noHBand="0" w:noVBand="1"/>
            </w:tblPr>
            <w:tblGrid>
              <w:gridCol w:w="4762"/>
              <w:gridCol w:w="4760"/>
            </w:tblGrid>
            <w:tr w:rsidR="00B22395" w14:paraId="374323BE" w14:textId="77777777">
              <w:tc>
                <w:tcPr>
                  <w:tcW w:w="4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6130F4" w14:textId="77777777" w:rsidR="00B22395" w:rsidRDefault="00EB174E">
                  <w:pPr>
                    <w:widowControl w:val="0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Corsi di laurea/laurea magistrale ex D.M. 270/2004</w:t>
                  </w:r>
                </w:p>
              </w:tc>
              <w:tc>
                <w:tcPr>
                  <w:tcW w:w="4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9FCB33" w14:textId="77777777" w:rsidR="00B22395" w:rsidRDefault="00EB174E">
                  <w:pPr>
                    <w:widowControl w:val="0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Dipartimento/i contitolare/i</w:t>
                  </w:r>
                </w:p>
              </w:tc>
            </w:tr>
            <w:tr w:rsidR="00B22395" w14:paraId="06F5B918" w14:textId="77777777">
              <w:tc>
                <w:tcPr>
                  <w:tcW w:w="4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BEFD0D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FEAB13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</w:pPr>
                </w:p>
              </w:tc>
            </w:tr>
            <w:tr w:rsidR="00B22395" w14:paraId="0F5DB19B" w14:textId="77777777">
              <w:tc>
                <w:tcPr>
                  <w:tcW w:w="4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CA823F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</w:pPr>
                </w:p>
              </w:tc>
              <w:tc>
                <w:tcPr>
                  <w:tcW w:w="4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F36B07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</w:pPr>
                </w:p>
              </w:tc>
            </w:tr>
            <w:tr w:rsidR="00B22395" w14:paraId="4649F0FC" w14:textId="77777777">
              <w:tc>
                <w:tcPr>
                  <w:tcW w:w="4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73346B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</w:pPr>
                </w:p>
              </w:tc>
              <w:tc>
                <w:tcPr>
                  <w:tcW w:w="4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AEADB0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</w:pPr>
                </w:p>
              </w:tc>
            </w:tr>
            <w:tr w:rsidR="00B22395" w14:paraId="12DEC60B" w14:textId="77777777">
              <w:tc>
                <w:tcPr>
                  <w:tcW w:w="4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AEC84B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</w:pPr>
                </w:p>
              </w:tc>
              <w:tc>
                <w:tcPr>
                  <w:tcW w:w="4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46A96E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</w:pPr>
                </w:p>
              </w:tc>
            </w:tr>
          </w:tbl>
          <w:p w14:paraId="076048C0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</w:pPr>
          </w:p>
          <w:p w14:paraId="13D39C6F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38250805" w14:textId="77777777" w:rsidR="00B22395" w:rsidRDefault="00EB174E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Dottorato di Ricerca</w:t>
            </w:r>
          </w:p>
          <w:p w14:paraId="7FB17C68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56FEA4C1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02036D70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tbl>
            <w:tblPr>
              <w:tblW w:w="9522" w:type="dxa"/>
              <w:tblLayout w:type="fixed"/>
              <w:tblLook w:val="04A0" w:firstRow="1" w:lastRow="0" w:firstColumn="1" w:lastColumn="0" w:noHBand="0" w:noVBand="1"/>
            </w:tblPr>
            <w:tblGrid>
              <w:gridCol w:w="9522"/>
            </w:tblGrid>
            <w:tr w:rsidR="00B22395" w14:paraId="446EDD07" w14:textId="77777777">
              <w:tc>
                <w:tcPr>
                  <w:tcW w:w="9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8A15B0" w14:textId="77777777" w:rsidR="00B22395" w:rsidRDefault="00EB174E">
                  <w:pPr>
                    <w:widowControl w:val="0"/>
                    <w:tabs>
                      <w:tab w:val="left" w:pos="426"/>
                    </w:tabs>
                    <w:spacing w:after="0" w:line="240" w:lineRule="auto"/>
                  </w:pPr>
                  <w:r>
                    <w:t>Dottorato/i di Ricerca</w:t>
                  </w:r>
                </w:p>
              </w:tc>
            </w:tr>
            <w:tr w:rsidR="00B22395" w14:paraId="758F1F22" w14:textId="77777777">
              <w:tc>
                <w:tcPr>
                  <w:tcW w:w="9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222916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</w:pPr>
                </w:p>
              </w:tc>
            </w:tr>
          </w:tbl>
          <w:p w14:paraId="0EAA5C28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389E274D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2656745D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5DBAE0E3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65523AC8" w14:textId="77777777" w:rsidR="00B22395" w:rsidRDefault="00EB174E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Scuole di Specializzazione</w:t>
            </w:r>
          </w:p>
          <w:p w14:paraId="1EA5EE17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5EAB9D41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78BCA997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78C30408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6C7EA29C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tbl>
            <w:tblPr>
              <w:tblW w:w="9522" w:type="dxa"/>
              <w:tblLayout w:type="fixed"/>
              <w:tblLook w:val="04A0" w:firstRow="1" w:lastRow="0" w:firstColumn="1" w:lastColumn="0" w:noHBand="0" w:noVBand="1"/>
            </w:tblPr>
            <w:tblGrid>
              <w:gridCol w:w="9522"/>
            </w:tblGrid>
            <w:tr w:rsidR="00B22395" w14:paraId="680B7C5D" w14:textId="77777777">
              <w:tc>
                <w:tcPr>
                  <w:tcW w:w="9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3136AD" w14:textId="77777777" w:rsidR="00B22395" w:rsidRDefault="00EB174E">
                  <w:pPr>
                    <w:widowControl w:val="0"/>
                    <w:tabs>
                      <w:tab w:val="left" w:pos="426"/>
                    </w:tabs>
                    <w:spacing w:after="0" w:line="240" w:lineRule="auto"/>
                  </w:pPr>
                  <w:r>
                    <w:t>Scuola/Scuole di Specializzazione</w:t>
                  </w:r>
                </w:p>
              </w:tc>
            </w:tr>
            <w:tr w:rsidR="00B22395" w14:paraId="1E574083" w14:textId="77777777">
              <w:tc>
                <w:tcPr>
                  <w:tcW w:w="9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AEDCBF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</w:pPr>
                </w:p>
              </w:tc>
            </w:tr>
          </w:tbl>
          <w:p w14:paraId="1452B31D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43AE2AFD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0BB40262" w14:textId="77777777" w:rsidR="00B22395" w:rsidRDefault="00EB174E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Ricerca</w:t>
            </w:r>
          </w:p>
          <w:p w14:paraId="13CC0E3F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164B338C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5E053F39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0A5764D9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55C484F7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6F2DD10B" w14:textId="77777777" w:rsidR="00B22395" w:rsidRDefault="00EB174E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Centri di Ricerca / Laboratori congiunti</w:t>
            </w:r>
          </w:p>
          <w:p w14:paraId="4BB9809E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</w:p>
          <w:p w14:paraId="2687FD59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4A0F11E7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3F2EAB34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7C6AAD06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237CB5CB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tbl>
            <w:tblPr>
              <w:tblW w:w="9522" w:type="dxa"/>
              <w:tblLayout w:type="fixed"/>
              <w:tblLook w:val="04A0" w:firstRow="1" w:lastRow="0" w:firstColumn="1" w:lastColumn="0" w:noHBand="0" w:noVBand="1"/>
            </w:tblPr>
            <w:tblGrid>
              <w:gridCol w:w="9522"/>
            </w:tblGrid>
            <w:tr w:rsidR="00B22395" w14:paraId="5CFE18AF" w14:textId="77777777">
              <w:tc>
                <w:tcPr>
                  <w:tcW w:w="9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56F4E8" w14:textId="77777777" w:rsidR="00B22395" w:rsidRDefault="00EB174E">
                  <w:pPr>
                    <w:widowControl w:val="0"/>
                    <w:tabs>
                      <w:tab w:val="left" w:pos="426"/>
                    </w:tabs>
                    <w:spacing w:after="0" w:line="240" w:lineRule="auto"/>
                  </w:pPr>
                  <w:r>
                    <w:t>Centri di Ricerca / Laboratori congiunti</w:t>
                  </w:r>
                </w:p>
              </w:tc>
            </w:tr>
            <w:tr w:rsidR="00B22395" w14:paraId="4A4DB3AE" w14:textId="77777777">
              <w:tc>
                <w:tcPr>
                  <w:tcW w:w="9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05D875" w14:textId="77777777" w:rsidR="00B22395" w:rsidRDefault="00B22395">
                  <w:pPr>
                    <w:widowControl w:val="0"/>
                    <w:tabs>
                      <w:tab w:val="left" w:pos="426"/>
                    </w:tabs>
                    <w:snapToGrid w:val="0"/>
                    <w:spacing w:after="0" w:line="240" w:lineRule="auto"/>
                  </w:pPr>
                </w:p>
              </w:tc>
            </w:tr>
          </w:tbl>
          <w:p w14:paraId="21F2F660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00E28464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0CFD96B2" w14:textId="77777777" w:rsidR="00B22395" w:rsidRDefault="00EB174E">
            <w:pPr>
              <w:widowControl w:val="0"/>
              <w:tabs>
                <w:tab w:val="left" w:pos="426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Terza missione</w:t>
            </w:r>
          </w:p>
          <w:p w14:paraId="778ADE23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2578E841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2A72C754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1055A075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</w:pPr>
          </w:p>
          <w:p w14:paraId="3FF97229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color w:val="000000"/>
              </w:rPr>
            </w:pPr>
          </w:p>
        </w:tc>
      </w:tr>
    </w:tbl>
    <w:p w14:paraId="32358396" w14:textId="77777777" w:rsidR="00B22395" w:rsidRDefault="00B22395">
      <w:pPr>
        <w:spacing w:after="0" w:line="240" w:lineRule="auto"/>
        <w:ind w:hanging="2"/>
        <w:jc w:val="both"/>
        <w:rPr>
          <w:color w:val="000000"/>
          <w:sz w:val="20"/>
          <w:szCs w:val="20"/>
        </w:rPr>
      </w:pPr>
    </w:p>
    <w:p w14:paraId="4A05DB85" w14:textId="77777777" w:rsidR="00B22395" w:rsidRDefault="00B22395">
      <w:pPr>
        <w:spacing w:after="0" w:line="240" w:lineRule="auto"/>
        <w:ind w:hanging="2"/>
        <w:jc w:val="both"/>
        <w:rPr>
          <w:color w:val="000000"/>
          <w:sz w:val="20"/>
          <w:szCs w:val="20"/>
        </w:rPr>
      </w:pPr>
    </w:p>
    <w:tbl>
      <w:tblPr>
        <w:tblW w:w="9748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9748"/>
      </w:tblGrid>
      <w:tr w:rsidR="00B22395" w14:paraId="2C99CCAF" w14:textId="77777777">
        <w:trPr>
          <w:trHeight w:val="386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DC368D6" w14:textId="77777777" w:rsidR="00B22395" w:rsidRDefault="00EB174E">
            <w:pPr>
              <w:jc w:val="center"/>
              <w:rPr>
                <w:b/>
                <w:color w:val="365F91"/>
              </w:rPr>
            </w:pPr>
            <w:bookmarkStart w:id="3" w:name="_heading=h.3whwml4"/>
            <w:bookmarkEnd w:id="3"/>
            <w:r>
              <w:rPr>
                <w:b/>
                <w:color w:val="0070C0"/>
              </w:rPr>
              <w:t>4. CRITERI DI DISTRIBUZIONE DELLE RISORSE</w:t>
            </w:r>
          </w:p>
        </w:tc>
      </w:tr>
      <w:tr w:rsidR="00B22395" w14:paraId="76C72623" w14:textId="77777777">
        <w:trPr>
          <w:trHeight w:val="683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217B" w14:textId="77777777" w:rsidR="00B22395" w:rsidRDefault="00B22395">
            <w:pPr>
              <w:widowControl w:val="0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b/>
                <w:color w:val="000000"/>
              </w:rPr>
            </w:pPr>
          </w:p>
          <w:p w14:paraId="07671F3D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1A261971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42AAB2F5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29A02F9B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014F158B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51FA2CDE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05982369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38931B28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7E85A738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686CF971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37AA45AF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1A40180D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27E77D85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510F1037" w14:textId="77777777" w:rsidR="00B22395" w:rsidRDefault="00B22395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49EDDF6D" w14:textId="77777777" w:rsidR="00B22395" w:rsidRDefault="00B22395">
      <w:pPr>
        <w:spacing w:after="0" w:line="240" w:lineRule="auto"/>
        <w:jc w:val="both"/>
        <w:rPr>
          <w:color w:val="000000"/>
          <w:sz w:val="20"/>
          <w:szCs w:val="20"/>
        </w:rPr>
      </w:pPr>
    </w:p>
    <w:tbl>
      <w:tblPr>
        <w:tblW w:w="9748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9748"/>
      </w:tblGrid>
      <w:tr w:rsidR="00B22395" w14:paraId="56A54700" w14:textId="77777777">
        <w:trPr>
          <w:trHeight w:val="386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5A14372" w14:textId="77777777" w:rsidR="00B22395" w:rsidRDefault="00EB174E">
            <w:pPr>
              <w:ind w:left="360"/>
              <w:jc w:val="center"/>
              <w:rPr>
                <w:b/>
                <w:color w:val="365F91"/>
              </w:rPr>
            </w:pPr>
            <w:bookmarkStart w:id="4" w:name="_heading=h.2bn6wsx"/>
            <w:bookmarkEnd w:id="4"/>
            <w:r>
              <w:rPr>
                <w:b/>
                <w:color w:val="0070C0"/>
              </w:rPr>
              <w:t>5. SISTEMA DI AQ DEL DIPARTIMENTO</w:t>
            </w:r>
          </w:p>
        </w:tc>
      </w:tr>
      <w:tr w:rsidR="00B22395" w14:paraId="7DB9286D" w14:textId="77777777">
        <w:trPr>
          <w:trHeight w:val="683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BBFF" w14:textId="77777777" w:rsidR="00B22395" w:rsidRDefault="00B22395">
            <w:pPr>
              <w:widowControl w:val="0"/>
              <w:tabs>
                <w:tab w:val="left" w:pos="426"/>
              </w:tabs>
              <w:snapToGrid w:val="0"/>
              <w:spacing w:after="0" w:line="240" w:lineRule="auto"/>
              <w:ind w:hanging="2"/>
              <w:jc w:val="both"/>
              <w:rPr>
                <w:b/>
                <w:color w:val="000000"/>
              </w:rPr>
            </w:pPr>
          </w:p>
          <w:p w14:paraId="60B5D5D0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jc w:val="both"/>
              <w:rPr>
                <w:color w:val="000000"/>
              </w:rPr>
            </w:pPr>
          </w:p>
          <w:p w14:paraId="3AD884E6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jc w:val="both"/>
              <w:rPr>
                <w:color w:val="000000"/>
              </w:rPr>
            </w:pPr>
          </w:p>
          <w:p w14:paraId="1F6F3A75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jc w:val="both"/>
              <w:rPr>
                <w:color w:val="000000"/>
              </w:rPr>
            </w:pPr>
          </w:p>
          <w:p w14:paraId="09225840" w14:textId="77777777" w:rsidR="00B22395" w:rsidRDefault="00B22395" w:rsidP="006E06F7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  <w:p w14:paraId="05A03624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jc w:val="both"/>
              <w:rPr>
                <w:color w:val="000000"/>
              </w:rPr>
            </w:pPr>
          </w:p>
          <w:p w14:paraId="6E49C0F7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jc w:val="both"/>
              <w:rPr>
                <w:color w:val="000000"/>
              </w:rPr>
            </w:pPr>
          </w:p>
          <w:p w14:paraId="1E7CC549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jc w:val="both"/>
              <w:rPr>
                <w:color w:val="000000"/>
              </w:rPr>
            </w:pPr>
          </w:p>
          <w:p w14:paraId="33A9373F" w14:textId="77777777" w:rsidR="00B22395" w:rsidRDefault="00B22395" w:rsidP="006E06F7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</w:tr>
    </w:tbl>
    <w:p w14:paraId="4350D4CF" w14:textId="77777777" w:rsidR="00B22395" w:rsidRDefault="00B22395">
      <w:pPr>
        <w:rPr>
          <w:color w:val="000000"/>
          <w:sz w:val="20"/>
          <w:szCs w:val="20"/>
        </w:rPr>
      </w:pPr>
    </w:p>
    <w:p w14:paraId="0F00E2BE" w14:textId="77777777" w:rsidR="00B22395" w:rsidRDefault="00B22395">
      <w:pPr>
        <w:spacing w:after="0" w:line="240" w:lineRule="auto"/>
        <w:ind w:hanging="2"/>
        <w:jc w:val="center"/>
        <w:rPr>
          <w:color w:val="000000"/>
          <w:sz w:val="20"/>
          <w:szCs w:val="20"/>
        </w:rPr>
      </w:pPr>
    </w:p>
    <w:tbl>
      <w:tblPr>
        <w:tblW w:w="9779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9779"/>
      </w:tblGrid>
      <w:tr w:rsidR="00B22395" w14:paraId="22818A2A" w14:textId="77777777">
        <w:trPr>
          <w:trHeight w:val="394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00748D3" w14:textId="77777777" w:rsidR="00B22395" w:rsidRDefault="00EB174E">
            <w:pPr>
              <w:jc w:val="center"/>
              <w:rPr>
                <w:b/>
                <w:color w:val="365F91"/>
              </w:rPr>
            </w:pPr>
            <w:bookmarkStart w:id="5" w:name="_heading=h.qsh70q"/>
            <w:bookmarkEnd w:id="5"/>
            <w:r>
              <w:rPr>
                <w:b/>
                <w:color w:val="0070C0"/>
              </w:rPr>
              <w:t>6. TABELLA RIEPILOGATIVA CON OBIETTIVI, INDICATORI, VALORI INIZIALI E VALORI TARGET</w:t>
            </w:r>
          </w:p>
        </w:tc>
      </w:tr>
      <w:tr w:rsidR="00B22395" w14:paraId="0143401C" w14:textId="77777777">
        <w:trPr>
          <w:trHeight w:val="2693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E39FC" w14:textId="77777777" w:rsidR="00B22395" w:rsidRPr="00596AE6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color w:val="0070C0"/>
              </w:rPr>
            </w:pPr>
          </w:p>
          <w:p w14:paraId="77235262" w14:textId="77777777" w:rsidR="00B22395" w:rsidRPr="00596AE6" w:rsidRDefault="00EB174E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jc w:val="center"/>
              <w:rPr>
                <w:b/>
                <w:color w:val="0070C0"/>
              </w:rPr>
            </w:pPr>
            <w:r w:rsidRPr="00596AE6">
              <w:rPr>
                <w:b/>
                <w:color w:val="0070C0"/>
              </w:rPr>
              <w:t>→ i valori iniziali sono relativi all’anno accademico 2023-2024 o all’anno solare 2023</w:t>
            </w:r>
          </w:p>
          <w:p w14:paraId="211C71A4" w14:textId="77777777" w:rsidR="00B22395" w:rsidRPr="00596AE6" w:rsidRDefault="00EB174E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jc w:val="center"/>
              <w:rPr>
                <w:b/>
                <w:color w:val="0070C0"/>
              </w:rPr>
            </w:pPr>
            <w:r w:rsidRPr="00596AE6">
              <w:rPr>
                <w:b/>
                <w:color w:val="0070C0"/>
              </w:rPr>
              <w:t>→ i valori target sono relativi all’anno accademico 2026-2027 o all’anno solare 2026 e devono necessariamente prevedere un miglioramento del valore iniziale</w:t>
            </w:r>
          </w:p>
          <w:p w14:paraId="5B4053C1" w14:textId="77777777" w:rsidR="00B22395" w:rsidRPr="00596AE6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color w:val="0070C0"/>
              </w:rPr>
            </w:pPr>
          </w:p>
          <w:p w14:paraId="4DD9EF46" w14:textId="77777777" w:rsidR="00B22395" w:rsidRPr="00596AE6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color w:val="0070C0"/>
              </w:rPr>
            </w:pPr>
          </w:p>
          <w:p w14:paraId="3CBD3A4E" w14:textId="77777777" w:rsidR="00B22395" w:rsidRDefault="00EB174E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  <w:smallCaps/>
              </w:rPr>
            </w:pPr>
            <w:r>
              <w:rPr>
                <w:b/>
                <w:smallCaps/>
              </w:rPr>
              <w:t>DIDATTICA</w:t>
            </w:r>
          </w:p>
          <w:p w14:paraId="42728F10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  <w:smallCaps/>
              </w:rPr>
            </w:pPr>
          </w:p>
          <w:tbl>
            <w:tblPr>
              <w:tblW w:w="9516" w:type="dxa"/>
              <w:tblInd w:w="2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3421"/>
              <w:gridCol w:w="1857"/>
              <w:gridCol w:w="1858"/>
            </w:tblGrid>
            <w:tr w:rsidR="00B22395" w14:paraId="21D5DA0A" w14:textId="77777777">
              <w:trPr>
                <w:trHeight w:val="277"/>
              </w:trPr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3FE732A7" w14:textId="77777777" w:rsidR="00B22395" w:rsidRDefault="00EB174E">
                  <w:pPr>
                    <w:pStyle w:val="Corpotesto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Obiettivo</w:t>
                  </w:r>
                </w:p>
              </w:tc>
              <w:tc>
                <w:tcPr>
                  <w:tcW w:w="34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238F0258" w14:textId="77777777" w:rsidR="00B22395" w:rsidRDefault="00EB174E">
                  <w:pPr>
                    <w:pStyle w:val="Corpotesto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Indicatore</w:t>
                  </w:r>
                </w:p>
              </w:tc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40599CFF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Iniziale</w:t>
                  </w: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48E8B0DD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Target</w:t>
                  </w:r>
                </w:p>
              </w:tc>
            </w:tr>
            <w:tr w:rsidR="00B22395" w14:paraId="0182383A" w14:textId="77777777">
              <w:trPr>
                <w:trHeight w:val="277"/>
              </w:trPr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1A7D9D" w14:textId="77777777" w:rsidR="00B22395" w:rsidRDefault="00EB174E">
                  <w:pPr>
                    <w:pStyle w:val="Corpotesto"/>
                    <w:rPr>
                      <w:rFonts w:ascii="Carlito" w:hAnsi="Carlito"/>
                    </w:rPr>
                  </w:pPr>
                  <w:r>
                    <w:rPr>
                      <w:rFonts w:ascii="Carlito" w:hAnsi="Carlito"/>
                    </w:rPr>
                    <w:t>D1 - Revisione dell’offerta formativa</w:t>
                  </w:r>
                </w:p>
              </w:tc>
              <w:tc>
                <w:tcPr>
                  <w:tcW w:w="34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51AA8E" w14:textId="77777777" w:rsidR="00B22395" w:rsidRDefault="00EB174E">
                  <w:pPr>
                    <w:pStyle w:val="Corpotesto"/>
                    <w:rPr>
                      <w:rFonts w:ascii="Carlito" w:hAnsi="Carlito"/>
                    </w:rPr>
                  </w:pPr>
                  <w:proofErr w:type="spellStart"/>
                  <w:r>
                    <w:rPr>
                      <w:rFonts w:ascii="Carlito" w:hAnsi="Carlito"/>
                    </w:rPr>
                    <w:t>A.a</w:t>
                  </w:r>
                  <w:proofErr w:type="spellEnd"/>
                  <w:r>
                    <w:rPr>
                      <w:rFonts w:ascii="Carlito" w:hAnsi="Carlito"/>
                    </w:rPr>
                    <w:t>) Proporzione di studenti che si iscrivono al II anno della stessa classe di laurea o laurea magistrale a ciclo unico (L, LMCU) avendo acquisito almeno 40 CFU in rapporto alla coorte di immatricolati nell'</w:t>
                  </w:r>
                  <w:proofErr w:type="spellStart"/>
                  <w:r>
                    <w:rPr>
                      <w:rFonts w:ascii="Carlito" w:hAnsi="Carlito"/>
                    </w:rPr>
                    <w:t>a.a</w:t>
                  </w:r>
                  <w:proofErr w:type="spellEnd"/>
                  <w:r>
                    <w:rPr>
                      <w:rFonts w:ascii="Carlito" w:hAnsi="Carlito"/>
                    </w:rPr>
                    <w:t>. precedente</w:t>
                  </w:r>
                </w:p>
              </w:tc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08DE1C" w14:textId="4F107EC2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3D8775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28332E91" w14:textId="77777777">
              <w:trPr>
                <w:trHeight w:val="277"/>
              </w:trPr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B3AD53" w14:textId="77777777" w:rsidR="00B22395" w:rsidRDefault="00EB174E">
                  <w:pPr>
                    <w:pStyle w:val="Corpotesto"/>
                    <w:rPr>
                      <w:rFonts w:ascii="Carlito" w:hAnsi="Carlito"/>
                    </w:rPr>
                  </w:pPr>
                  <w:r>
                    <w:rPr>
                      <w:rFonts w:ascii="Carlito" w:hAnsi="Carlito"/>
                    </w:rPr>
                    <w:t>D1 - Revisione dell’offerta formativa</w:t>
                  </w:r>
                </w:p>
              </w:tc>
              <w:tc>
                <w:tcPr>
                  <w:tcW w:w="34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0D36CD" w14:textId="77777777" w:rsidR="00B22395" w:rsidRDefault="00EB174E">
                  <w:pPr>
                    <w:pStyle w:val="Corpotesto"/>
                    <w:rPr>
                      <w:rFonts w:ascii="Carlito" w:hAnsi="Carlito"/>
                    </w:rPr>
                  </w:pPr>
                  <w:r>
                    <w:rPr>
                      <w:rFonts w:ascii="Carlito" w:hAnsi="Carlito"/>
                    </w:rPr>
                    <w:t>A. b) Proporzione dei docenti di ruolo indicati come docenti di riferimento che appartengono a settori scientifico-disciplinari (SSD) di base e caratterizzanti nei corsi di studio (L, LMCU, LM) attivati</w:t>
                  </w:r>
                </w:p>
              </w:tc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FC394E" w14:textId="414B5654" w:rsidR="00B22395" w:rsidRDefault="005E6893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  <w:r>
                    <w:rPr>
                      <w:rFonts w:ascii="Carlito" w:hAnsi="Carlito"/>
                    </w:rPr>
                    <w:t>%</w:t>
                  </w: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2F2F37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38E1E2BE" w14:textId="77777777">
              <w:trPr>
                <w:trHeight w:val="277"/>
              </w:trPr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8E457E" w14:textId="77777777" w:rsidR="00B22395" w:rsidRDefault="00EB174E">
                  <w:pPr>
                    <w:pStyle w:val="Corpotesto"/>
                    <w:rPr>
                      <w:rFonts w:ascii="Carlito" w:hAnsi="Carlito"/>
                    </w:rPr>
                  </w:pPr>
                  <w:r>
                    <w:rPr>
                      <w:rFonts w:ascii="Carlito" w:hAnsi="Carlito"/>
                    </w:rPr>
                    <w:t>ID1 -Aumentare l’attrattività internazionale</w:t>
                  </w:r>
                </w:p>
              </w:tc>
              <w:tc>
                <w:tcPr>
                  <w:tcW w:w="34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0CE44A" w14:textId="77777777" w:rsidR="00B22395" w:rsidRDefault="00EB174E">
                  <w:pPr>
                    <w:pStyle w:val="Corpotesto"/>
                    <w:rPr>
                      <w:rFonts w:ascii="Carlito" w:hAnsi="Carlito"/>
                    </w:rPr>
                  </w:pPr>
                  <w:proofErr w:type="spellStart"/>
                  <w:r>
                    <w:rPr>
                      <w:rFonts w:ascii="Carlito" w:hAnsi="Carlito"/>
                    </w:rPr>
                    <w:t>d.a</w:t>
                  </w:r>
                  <w:proofErr w:type="spellEnd"/>
                  <w:r>
                    <w:rPr>
                      <w:rFonts w:ascii="Carlito" w:hAnsi="Carlito"/>
                    </w:rPr>
                    <w:t>) Proporzione di CFU conseguiti all’estero dagli studenti, ivi inclusi quelli acquisiti durante periodi di “mobilità virtuale”</w:t>
                  </w:r>
                </w:p>
              </w:tc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9ECBD7" w14:textId="023BA691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FED298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1DFC9347" w14:textId="77777777">
              <w:trPr>
                <w:trHeight w:val="277"/>
              </w:trPr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C45E7A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34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6944CA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80C462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FADCFC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5C56C332" w14:textId="77777777">
              <w:trPr>
                <w:trHeight w:val="277"/>
              </w:trPr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AADB90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34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B61C2D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639D60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993A1A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</w:tbl>
          <w:p w14:paraId="078B4782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</w:pPr>
          </w:p>
          <w:p w14:paraId="054300C0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</w:pPr>
          </w:p>
          <w:p w14:paraId="768073E7" w14:textId="77777777" w:rsidR="00B22395" w:rsidRDefault="00EB174E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smallCaps/>
              </w:rPr>
            </w:pPr>
            <w:r>
              <w:rPr>
                <w:b/>
                <w:smallCaps/>
              </w:rPr>
              <w:t>DOTTORATO DI RICERCA</w:t>
            </w:r>
          </w:p>
          <w:p w14:paraId="38EB60ED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  <w:smallCaps/>
              </w:rPr>
            </w:pPr>
          </w:p>
          <w:tbl>
            <w:tblPr>
              <w:tblW w:w="9515" w:type="dxa"/>
              <w:tblInd w:w="2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2379"/>
              <w:gridCol w:w="3456"/>
              <w:gridCol w:w="1840"/>
              <w:gridCol w:w="1840"/>
            </w:tblGrid>
            <w:tr w:rsidR="00B22395" w14:paraId="37DF8B50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38F22F40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Obiettivo</w:t>
                  </w: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3E0B8B35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Indicatore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5BE84BBD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Iniziale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79AE898B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Target</w:t>
                  </w:r>
                </w:p>
              </w:tc>
            </w:tr>
            <w:tr w:rsidR="00B22395" w14:paraId="70D55D0D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F0529C" w14:textId="77777777" w:rsidR="00B22395" w:rsidRDefault="00EB174E">
                  <w:pPr>
                    <w:pStyle w:val="Corpotesto"/>
                    <w:rPr>
                      <w:rFonts w:ascii="Carlito" w:hAnsi="Carlito"/>
                    </w:rPr>
                  </w:pPr>
                  <w:r>
                    <w:rPr>
                      <w:rFonts w:ascii="Carlito" w:hAnsi="Carlito"/>
                    </w:rPr>
                    <w:t>D2 - Aumentare l’attrattività dei corsi di studio</w:t>
                  </w: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9DD648" w14:textId="77777777" w:rsidR="00B22395" w:rsidRDefault="00EB174E">
                  <w:pPr>
                    <w:pStyle w:val="Corpotesto"/>
                    <w:rPr>
                      <w:rFonts w:ascii="Carlito" w:hAnsi="Carlito"/>
                    </w:rPr>
                  </w:pPr>
                  <w:proofErr w:type="spellStart"/>
                  <w:r>
                    <w:rPr>
                      <w:rFonts w:ascii="Carlito" w:hAnsi="Carlito"/>
                    </w:rPr>
                    <w:t>B.a</w:t>
                  </w:r>
                  <w:proofErr w:type="spellEnd"/>
                  <w:r>
                    <w:rPr>
                      <w:rFonts w:ascii="Carlito" w:hAnsi="Carlito"/>
                    </w:rPr>
                    <w:t>) Rapporto fra gli iscritti al primo anno dei corsi di dottorato con borsa di studio rispetto al totale dei docenti di ruolo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32570F" w14:textId="4571B82E" w:rsidR="00B22395" w:rsidRDefault="00B22395">
                  <w:pPr>
                    <w:pStyle w:val="Corpotesto"/>
                    <w:jc w:val="center"/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429831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0177E9F6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5F9FFA" w14:textId="77777777" w:rsidR="00B22395" w:rsidRDefault="00EB174E">
                  <w:pPr>
                    <w:pStyle w:val="Corpotesto"/>
                    <w:rPr>
                      <w:rFonts w:ascii="Carlito" w:hAnsi="Carlito"/>
                    </w:rPr>
                  </w:pPr>
                  <w:r>
                    <w:rPr>
                      <w:rFonts w:ascii="Carlito" w:hAnsi="Carlito"/>
                    </w:rPr>
                    <w:lastRenderedPageBreak/>
                    <w:t>ID1 -Aumentare l’attrattività internazionale</w:t>
                  </w: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891529" w14:textId="77777777" w:rsidR="00B22395" w:rsidRDefault="00EB174E">
                  <w:pPr>
                    <w:pStyle w:val="Corpotesto"/>
                    <w:rPr>
                      <w:rFonts w:ascii="Carlito" w:hAnsi="Carlito"/>
                    </w:rPr>
                  </w:pPr>
                  <w:proofErr w:type="spellStart"/>
                  <w:r>
                    <w:rPr>
                      <w:rFonts w:ascii="Carlito" w:hAnsi="Carlito"/>
                    </w:rPr>
                    <w:t>D.b</w:t>
                  </w:r>
                  <w:proofErr w:type="spellEnd"/>
                  <w:r>
                    <w:rPr>
                      <w:rFonts w:ascii="Carlito" w:hAnsi="Carlito"/>
                    </w:rPr>
                    <w:t>) Proporzione di Dottori di ricerca che hanno trascorso almeno 6 mesi all’estero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FD897A" w14:textId="36B39CB3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900762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7A3560D3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572E0C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8E7E97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9B5262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B41FD0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1F5D3DC1" w14:textId="77777777">
              <w:trPr>
                <w:trHeight w:val="277"/>
              </w:trPr>
              <w:tc>
                <w:tcPr>
                  <w:tcW w:w="237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D07EED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345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A2491B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DB3FCB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2AFDF4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</w:tbl>
          <w:p w14:paraId="5716CCDC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</w:pPr>
          </w:p>
          <w:p w14:paraId="20BDF328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</w:pPr>
          </w:p>
          <w:p w14:paraId="32261A34" w14:textId="77777777" w:rsidR="00B22395" w:rsidRDefault="00EB174E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  <w:smallCaps/>
              </w:rPr>
            </w:pPr>
            <w:r>
              <w:rPr>
                <w:b/>
                <w:smallCaps/>
              </w:rPr>
              <w:t>SCUOLE DI SPECIALIZZAZIONE</w:t>
            </w:r>
          </w:p>
          <w:p w14:paraId="7AC7FA1B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  <w:smallCaps/>
              </w:rPr>
            </w:pPr>
          </w:p>
          <w:tbl>
            <w:tblPr>
              <w:tblW w:w="9515" w:type="dxa"/>
              <w:tblInd w:w="2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2379"/>
              <w:gridCol w:w="3456"/>
              <w:gridCol w:w="1840"/>
              <w:gridCol w:w="1840"/>
            </w:tblGrid>
            <w:tr w:rsidR="00B22395" w14:paraId="5ECC7DDD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64D2C702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Obiettivo</w:t>
                  </w: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05297278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Indicatore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221917CC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Iniziale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37B2BB69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Target</w:t>
                  </w:r>
                </w:p>
              </w:tc>
            </w:tr>
            <w:tr w:rsidR="00B22395" w14:paraId="53B42E0F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057581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79B71E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72F143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9E5875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6967C2C4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57E013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3BFE96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A2977C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9A4576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76B43DAB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A7BFA1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6F68F1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19BD23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79F4E2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</w:tbl>
          <w:p w14:paraId="7BAEB278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  <w:smallCaps/>
              </w:rPr>
            </w:pPr>
          </w:p>
          <w:p w14:paraId="78018E6A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  <w:smallCaps/>
              </w:rPr>
            </w:pPr>
          </w:p>
          <w:p w14:paraId="6EC17D34" w14:textId="77777777" w:rsidR="00B22395" w:rsidRDefault="00EB174E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  <w:smallCaps/>
              </w:rPr>
            </w:pPr>
            <w:r>
              <w:rPr>
                <w:b/>
                <w:smallCaps/>
              </w:rPr>
              <w:t>RICERCA</w:t>
            </w:r>
          </w:p>
          <w:p w14:paraId="0FED281C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  <w:smallCaps/>
              </w:rPr>
            </w:pPr>
          </w:p>
          <w:tbl>
            <w:tblPr>
              <w:tblW w:w="9515" w:type="dxa"/>
              <w:tblInd w:w="2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2379"/>
              <w:gridCol w:w="3456"/>
              <w:gridCol w:w="1840"/>
              <w:gridCol w:w="1840"/>
            </w:tblGrid>
            <w:tr w:rsidR="00B22395" w14:paraId="153DD591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18286329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Obiettivo</w:t>
                  </w: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6070DD15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Indicatore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64DE4984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Iniziale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3EB73375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Target</w:t>
                  </w:r>
                </w:p>
              </w:tc>
            </w:tr>
            <w:tr w:rsidR="00B22395" w14:paraId="2E979412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36C8C9" w14:textId="77777777" w:rsidR="00B22395" w:rsidRDefault="00EB174E">
                  <w:pPr>
                    <w:pStyle w:val="Corpotesto"/>
                    <w:rPr>
                      <w:rFonts w:ascii="Carlito" w:hAnsi="Carlito"/>
                    </w:rPr>
                  </w:pPr>
                  <w:r>
                    <w:rPr>
                      <w:rFonts w:ascii="Carlito" w:hAnsi="Carlito"/>
                    </w:rPr>
                    <w:t>R1.A1.1 – Supportare lo sviluppo della Ricerca</w:t>
                  </w: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C187D5" w14:textId="77777777" w:rsidR="00B22395" w:rsidRDefault="00EB174E">
                  <w:pPr>
                    <w:pStyle w:val="Corpotesto"/>
                    <w:rPr>
                      <w:rFonts w:ascii="Carlito" w:hAnsi="Carlito"/>
                    </w:rPr>
                  </w:pPr>
                  <w:proofErr w:type="spellStart"/>
                  <w:r>
                    <w:rPr>
                      <w:rFonts w:ascii="Carlito" w:hAnsi="Carlito"/>
                    </w:rPr>
                    <w:t>B.b</w:t>
                  </w:r>
                  <w:proofErr w:type="spellEnd"/>
                  <w:r>
                    <w:rPr>
                      <w:rFonts w:ascii="Carlito" w:hAnsi="Carlito"/>
                    </w:rPr>
                    <w:t>) Proventi da ricerche commissionate, trasferimento tecnologico e da finanziamenti competitivi sul totale dei proventi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84D4CB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  <w:r>
                    <w:rPr>
                      <w:rFonts w:ascii="Carlito" w:hAnsi="Carlito"/>
                    </w:rPr>
                    <w:t>a.s.2023</w:t>
                  </w:r>
                </w:p>
                <w:p w14:paraId="21E42C84" w14:textId="238F3D4B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  <w:r>
                    <w:rPr>
                      <w:rFonts w:ascii="Carlito" w:hAnsi="Carlito"/>
                    </w:rPr>
                    <w:t xml:space="preserve">€ 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8C8358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219D6A8C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184CDC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4950FE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B4D52C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62DBF7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5247A1B2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0D5234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176A76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5BF4F9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D1F8EE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</w:tbl>
          <w:p w14:paraId="2112FE56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</w:pPr>
          </w:p>
          <w:p w14:paraId="70B3E675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  <w:smallCaps/>
              </w:rPr>
            </w:pPr>
          </w:p>
          <w:p w14:paraId="409CFFB4" w14:textId="77777777" w:rsidR="00B22395" w:rsidRDefault="00EB174E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  <w:smallCaps/>
              </w:rPr>
            </w:pPr>
            <w:r>
              <w:rPr>
                <w:b/>
                <w:smallCaps/>
              </w:rPr>
              <w:t>SERVIZI AGLI STUDENTI</w:t>
            </w:r>
          </w:p>
          <w:p w14:paraId="620A7721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  <w:smallCaps/>
              </w:rPr>
            </w:pPr>
          </w:p>
          <w:tbl>
            <w:tblPr>
              <w:tblW w:w="9515" w:type="dxa"/>
              <w:tblInd w:w="2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2379"/>
              <w:gridCol w:w="3456"/>
              <w:gridCol w:w="1840"/>
              <w:gridCol w:w="1840"/>
            </w:tblGrid>
            <w:tr w:rsidR="00B22395" w14:paraId="0BC3E082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4689058E" w14:textId="77777777" w:rsidR="00B22395" w:rsidRDefault="00EB174E">
                  <w:pPr>
                    <w:pStyle w:val="Corpotesto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Obiettivo</w:t>
                  </w: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11A6E6E4" w14:textId="77777777" w:rsidR="00B22395" w:rsidRDefault="00EB174E">
                  <w:pPr>
                    <w:pStyle w:val="Corpotesto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Indicatore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4AF4652F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Iniziale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1CDAAA4C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Target</w:t>
                  </w:r>
                </w:p>
              </w:tc>
            </w:tr>
            <w:tr w:rsidR="00B22395" w14:paraId="3797F61C" w14:textId="77777777">
              <w:trPr>
                <w:trHeight w:val="1085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8885DC" w14:textId="77777777" w:rsidR="00B22395" w:rsidRDefault="00EB174E">
                  <w:pPr>
                    <w:pStyle w:val="Corpotesto"/>
                    <w:rPr>
                      <w:rFonts w:ascii="Carlito" w:hAnsi="Carlito"/>
                    </w:rPr>
                  </w:pPr>
                  <w:r>
                    <w:rPr>
                      <w:rFonts w:ascii="Carlito" w:hAnsi="Carlito"/>
                    </w:rPr>
                    <w:t>SD 1 - Aumentare i servizi a favore di studentesse e di studenti</w:t>
                  </w: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843053" w14:textId="77777777" w:rsidR="00B22395" w:rsidRDefault="00EB174E">
                  <w:pPr>
                    <w:pStyle w:val="Corpotesto"/>
                    <w:rPr>
                      <w:rFonts w:ascii="Carlito" w:hAnsi="Carlito"/>
                    </w:rPr>
                  </w:pPr>
                  <w:proofErr w:type="spellStart"/>
                  <w:r>
                    <w:rPr>
                      <w:rFonts w:ascii="Carlito" w:hAnsi="Carlito"/>
                    </w:rPr>
                    <w:t>C.a</w:t>
                  </w:r>
                  <w:proofErr w:type="spellEnd"/>
                  <w:r>
                    <w:rPr>
                      <w:rFonts w:ascii="Carlito" w:hAnsi="Carlito"/>
                    </w:rPr>
                    <w:t>) Proporzione dei laureandi complessivamente soddisfatti del corso di studio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3EAD1A" w14:textId="492F3DE9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  <w:r>
                    <w:rPr>
                      <w:rFonts w:ascii="Carlito" w:hAnsi="Carlito"/>
                    </w:rPr>
                    <w:t>%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83AD30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5EF2A277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C96AAF" w14:textId="77777777" w:rsidR="00B22395" w:rsidRDefault="00EB174E">
                  <w:pPr>
                    <w:pStyle w:val="Corpotesto"/>
                    <w:rPr>
                      <w:rFonts w:ascii="Carlito" w:hAnsi="Carlito"/>
                    </w:rPr>
                  </w:pPr>
                  <w:r>
                    <w:rPr>
                      <w:rFonts w:ascii="Carlito" w:hAnsi="Carlito"/>
                    </w:rPr>
                    <w:t>SD 1 - Aumentare i servizi a favore di studentesse e di studenti</w:t>
                  </w: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0EA599" w14:textId="77777777" w:rsidR="00B22395" w:rsidRDefault="00EB174E">
                  <w:pPr>
                    <w:pStyle w:val="Corpotesto"/>
                    <w:rPr>
                      <w:rFonts w:ascii="Carlito" w:hAnsi="Carlito"/>
                    </w:rPr>
                  </w:pPr>
                  <w:proofErr w:type="spellStart"/>
                  <w:r>
                    <w:rPr>
                      <w:rFonts w:ascii="Carlito" w:hAnsi="Carlito"/>
                    </w:rPr>
                    <w:t>C.b</w:t>
                  </w:r>
                  <w:proofErr w:type="spellEnd"/>
                  <w:r>
                    <w:rPr>
                      <w:rFonts w:ascii="Carlito" w:hAnsi="Carlito"/>
                    </w:rPr>
                    <w:t>) Rapporto studenti regolari/docenti di ruolo e riduzione di tale rapporto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F3B93F" w14:textId="3467016A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16777C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1484106C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4FA7F1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EA93EF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39E0F6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780C7E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205A0656" w14:textId="77777777">
              <w:trPr>
                <w:trHeight w:val="277"/>
              </w:trPr>
              <w:tc>
                <w:tcPr>
                  <w:tcW w:w="237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76C020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345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B54AA4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FD4634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7AFD74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</w:tbl>
          <w:p w14:paraId="38B1D7C0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</w:pPr>
          </w:p>
          <w:p w14:paraId="19AEB7AB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</w:pPr>
          </w:p>
          <w:p w14:paraId="5EC8E992" w14:textId="77777777" w:rsidR="00B22395" w:rsidRDefault="00EB174E">
            <w:pPr>
              <w:spacing w:after="0" w:line="240" w:lineRule="auto"/>
              <w:ind w:hanging="2"/>
              <w:jc w:val="both"/>
            </w:pPr>
            <w:r>
              <w:rPr>
                <w:b/>
                <w:smallCaps/>
              </w:rPr>
              <w:t>CENTRI DI RICERCA / LABORATORI CONGIUNTI</w:t>
            </w:r>
          </w:p>
          <w:p w14:paraId="5CB566B2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  <w:smallCaps/>
              </w:rPr>
            </w:pPr>
          </w:p>
          <w:tbl>
            <w:tblPr>
              <w:tblW w:w="9515" w:type="dxa"/>
              <w:tblInd w:w="2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2379"/>
              <w:gridCol w:w="3456"/>
              <w:gridCol w:w="1840"/>
              <w:gridCol w:w="1840"/>
            </w:tblGrid>
            <w:tr w:rsidR="00B22395" w14:paraId="6BF6BCCA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3631A0A4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Obiettivo</w:t>
                  </w: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28EC9596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Indicatore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17336573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Iniziale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29C7AAF8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Target</w:t>
                  </w:r>
                </w:p>
              </w:tc>
            </w:tr>
            <w:tr w:rsidR="00B22395" w14:paraId="2F293E93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B58345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79F1DE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40989C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2B4CAD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681582D2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5260F1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5DE40D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02B325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9F65E9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2F842585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4890C7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E6D7A5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EB9502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C02CD0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</w:tbl>
          <w:p w14:paraId="7BA02B37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</w:pPr>
          </w:p>
          <w:p w14:paraId="4AA6DD42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</w:pPr>
          </w:p>
          <w:p w14:paraId="7E83059D" w14:textId="77777777" w:rsidR="00B22395" w:rsidRDefault="00EB174E">
            <w:pPr>
              <w:spacing w:after="0" w:line="240" w:lineRule="auto"/>
              <w:ind w:hanging="2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TERZA MISSIONE</w:t>
            </w:r>
          </w:p>
          <w:p w14:paraId="037B53AC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  <w:smallCaps/>
              </w:rPr>
            </w:pPr>
          </w:p>
          <w:tbl>
            <w:tblPr>
              <w:tblW w:w="9515" w:type="dxa"/>
              <w:tblInd w:w="2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2379"/>
              <w:gridCol w:w="3456"/>
              <w:gridCol w:w="1840"/>
              <w:gridCol w:w="1840"/>
            </w:tblGrid>
            <w:tr w:rsidR="00B22395" w14:paraId="6EB32EEB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2D4595DF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Obiettivo</w:t>
                  </w: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6193622D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Indicatore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6E2A5434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Iniziale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68ED3265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Target</w:t>
                  </w:r>
                </w:p>
              </w:tc>
            </w:tr>
            <w:tr w:rsidR="00B22395" w14:paraId="438ED0BB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1BF297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368990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4812C9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0568B6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0CB199E7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EA5BC4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CF5322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B50C86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AE7454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651E7853" w14:textId="77777777">
              <w:trPr>
                <w:trHeight w:val="277"/>
              </w:trPr>
              <w:tc>
                <w:tcPr>
                  <w:tcW w:w="2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69EF2A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08D33C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9C6862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5D4B4D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</w:tbl>
          <w:p w14:paraId="5CFB0090" w14:textId="77777777" w:rsidR="00B22395" w:rsidRDefault="00B22395">
            <w:pPr>
              <w:spacing w:after="0" w:line="240" w:lineRule="auto"/>
              <w:ind w:hanging="2"/>
            </w:pPr>
          </w:p>
          <w:p w14:paraId="24516A2F" w14:textId="77777777" w:rsidR="00B22395" w:rsidRDefault="00B22395">
            <w:pPr>
              <w:spacing w:after="0" w:line="240" w:lineRule="auto"/>
              <w:ind w:hanging="2"/>
            </w:pPr>
          </w:p>
          <w:p w14:paraId="626346B1" w14:textId="77777777" w:rsidR="00B22395" w:rsidRDefault="00EB174E">
            <w:pPr>
              <w:spacing w:after="0" w:line="240" w:lineRule="auto"/>
              <w:ind w:hanging="2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PERSONALE</w:t>
            </w:r>
          </w:p>
          <w:p w14:paraId="159BE84B" w14:textId="77777777" w:rsidR="00B22395" w:rsidRDefault="00B22395">
            <w:pPr>
              <w:widowControl w:val="0"/>
              <w:tabs>
                <w:tab w:val="left" w:pos="426"/>
              </w:tabs>
              <w:spacing w:after="0" w:line="240" w:lineRule="auto"/>
              <w:ind w:hanging="2"/>
              <w:rPr>
                <w:b/>
                <w:smallCaps/>
              </w:rPr>
            </w:pPr>
          </w:p>
          <w:tbl>
            <w:tblPr>
              <w:tblW w:w="9515" w:type="dxa"/>
              <w:tblInd w:w="2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2379"/>
              <w:gridCol w:w="3456"/>
              <w:gridCol w:w="1840"/>
              <w:gridCol w:w="1840"/>
            </w:tblGrid>
            <w:tr w:rsidR="00B22395" w14:paraId="3DDD72AE" w14:textId="77777777" w:rsidTr="00BA485E">
              <w:trPr>
                <w:trHeight w:val="277"/>
              </w:trPr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14:paraId="192B3F9E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Obiettivo</w:t>
                  </w: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14:paraId="2B3456FC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Indicatore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14:paraId="11F9B912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Iniziale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14:paraId="343DB1DE" w14:textId="77777777" w:rsidR="00B22395" w:rsidRDefault="00EB174E">
                  <w:pPr>
                    <w:pStyle w:val="Corpotesto"/>
                    <w:jc w:val="center"/>
                    <w:rPr>
                      <w:rFonts w:ascii="Carlito" w:hAnsi="Carlito"/>
                      <w:b/>
                      <w:bCs/>
                    </w:rPr>
                  </w:pPr>
                  <w:r>
                    <w:rPr>
                      <w:rFonts w:ascii="Carlito" w:hAnsi="Carlito"/>
                      <w:b/>
                      <w:bCs/>
                    </w:rPr>
                    <w:t>Target</w:t>
                  </w:r>
                </w:p>
              </w:tc>
            </w:tr>
            <w:tr w:rsidR="00B22395" w14:paraId="1EDDC4A3" w14:textId="77777777" w:rsidTr="00BA485E">
              <w:trPr>
                <w:trHeight w:val="277"/>
              </w:trPr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855FAA" w14:textId="77777777" w:rsidR="00B22395" w:rsidRDefault="00EB174E">
                  <w:pPr>
                    <w:pStyle w:val="Corpotesto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ascii="Carlito" w:hAnsi="Carlito"/>
                    </w:rPr>
                    <w:t>ID1 -Aumentare l’attrattività internazionale</w:t>
                  </w: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B3F085" w14:textId="77777777" w:rsidR="00B22395" w:rsidRDefault="00EB174E">
                  <w:pPr>
                    <w:pStyle w:val="Corpotesto"/>
                    <w:rPr>
                      <w:rFonts w:ascii="Carlito" w:hAnsi="Carlito"/>
                    </w:rPr>
                  </w:pPr>
                  <w:proofErr w:type="spellStart"/>
                  <w:r>
                    <w:rPr>
                      <w:rFonts w:ascii="Carlito" w:hAnsi="Carlito"/>
                    </w:rPr>
                    <w:t>E.a</w:t>
                  </w:r>
                  <w:proofErr w:type="spellEnd"/>
                  <w:r>
                    <w:rPr>
                      <w:rFonts w:ascii="Carlito" w:hAnsi="Carlito"/>
                    </w:rPr>
                    <w:t>) Professori di I e II fascia assunti dall’esterno nel triennio precedente, sul totale dei professori reclutati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1F1095" w14:textId="6EAE1D51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CBFE0C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1505159F" w14:textId="77777777" w:rsidTr="00BA485E">
              <w:trPr>
                <w:trHeight w:val="277"/>
              </w:trPr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CD767C" w14:textId="77777777" w:rsidR="00B22395" w:rsidRDefault="00EB174E">
                  <w:pPr>
                    <w:pStyle w:val="Corpotesto"/>
                    <w:rPr>
                      <w:rFonts w:ascii="Carlito" w:hAnsi="Carlito"/>
                    </w:rPr>
                  </w:pPr>
                  <w:r>
                    <w:rPr>
                      <w:rFonts w:ascii="Carlito" w:hAnsi="Carlito"/>
                    </w:rPr>
                    <w:t>DM 773/2024: valorizzare il personale delle università</w:t>
                  </w: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4741A6" w14:textId="77777777" w:rsidR="00B22395" w:rsidRDefault="00EB174E">
                  <w:pPr>
                    <w:pStyle w:val="Corpotesto"/>
                    <w:rPr>
                      <w:rFonts w:ascii="Carlito" w:hAnsi="Carlito"/>
                    </w:rPr>
                  </w:pPr>
                  <w:r>
                    <w:rPr>
                      <w:rFonts w:ascii="Carlito" w:hAnsi="Carlito"/>
                    </w:rPr>
                    <w:t>E. b) Proporzione dei ricercatori di cui all’art. 24, co. 3, sul   totale dei docenti di ruolo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AE458A" w14:textId="28A7962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AE7681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063E0184" w14:textId="77777777" w:rsidTr="00BA485E">
              <w:trPr>
                <w:trHeight w:val="277"/>
              </w:trPr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1B37AB" w14:textId="77777777" w:rsidR="00B22395" w:rsidRDefault="00EB174E">
                  <w:pPr>
                    <w:pStyle w:val="Corpotesto"/>
                    <w:rPr>
                      <w:rFonts w:ascii="Carlito" w:hAnsi="Carlito"/>
                    </w:rPr>
                  </w:pPr>
                  <w:r>
                    <w:rPr>
                      <w:rFonts w:ascii="Carlito" w:hAnsi="Carlito"/>
                    </w:rPr>
                    <w:t>DM 773/2024: valorizzare il personale delle università</w:t>
                  </w: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33A331" w14:textId="77777777" w:rsidR="00B22395" w:rsidRDefault="00EB174E">
                  <w:pPr>
                    <w:pStyle w:val="Corpotesto"/>
                    <w:rPr>
                      <w:rFonts w:eastAsia="Times New Roman"/>
                    </w:rPr>
                  </w:pPr>
                  <w:r>
                    <w:rPr>
                      <w:rFonts w:ascii="Carlito" w:hAnsi="Carlito"/>
                    </w:rPr>
                    <w:t>Nr. docenti che hanno partecipato alla formazione sulla didattica innovativa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08633F" w14:textId="40381508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D43690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A485E" w14:paraId="508531FE" w14:textId="77777777" w:rsidTr="00BA485E">
              <w:trPr>
                <w:trHeight w:val="277"/>
              </w:trPr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CCD835" w14:textId="77777777" w:rsidR="00BA485E" w:rsidRDefault="00BA485E" w:rsidP="00BA485E">
                  <w:pPr>
                    <w:pStyle w:val="Corpotesto"/>
                    <w:rPr>
                      <w:rFonts w:ascii="Carlito" w:hAnsi="Carlito"/>
                      <w:lang w:val="en-US" w:bidi="hi-IN"/>
                    </w:rPr>
                  </w:pPr>
                  <w:r>
                    <w:rPr>
                      <w:rFonts w:ascii="Carlito" w:hAnsi="Carlito"/>
                      <w:lang w:val="en-US" w:bidi="hi-IN"/>
                    </w:rPr>
                    <w:t xml:space="preserve">DM 773/2024: </w:t>
                  </w:r>
                  <w:proofErr w:type="spellStart"/>
                  <w:r>
                    <w:rPr>
                      <w:rFonts w:ascii="Carlito" w:hAnsi="Carlito"/>
                      <w:lang w:val="en-US" w:bidi="hi-IN"/>
                    </w:rPr>
                    <w:t>valorizzare</w:t>
                  </w:r>
                  <w:proofErr w:type="spellEnd"/>
                  <w:r>
                    <w:rPr>
                      <w:rFonts w:ascii="Carlito" w:hAnsi="Carlito"/>
                      <w:lang w:val="en-US" w:bidi="hi-IN"/>
                    </w:rPr>
                    <w:t xml:space="preserve"> il </w:t>
                  </w:r>
                  <w:proofErr w:type="spellStart"/>
                  <w:r>
                    <w:rPr>
                      <w:rFonts w:ascii="Carlito" w:hAnsi="Carlito"/>
                      <w:lang w:val="en-US" w:bidi="hi-IN"/>
                    </w:rPr>
                    <w:t>personale</w:t>
                  </w:r>
                  <w:proofErr w:type="spellEnd"/>
                  <w:r>
                    <w:rPr>
                      <w:rFonts w:ascii="Carlito" w:hAnsi="Carlito"/>
                      <w:lang w:val="en-US" w:bidi="hi-IN"/>
                    </w:rPr>
                    <w:t xml:space="preserve"> </w:t>
                  </w:r>
                  <w:proofErr w:type="spellStart"/>
                  <w:r>
                    <w:rPr>
                      <w:rFonts w:ascii="Carlito" w:hAnsi="Carlito"/>
                      <w:lang w:val="en-US" w:bidi="hi-IN"/>
                    </w:rPr>
                    <w:t>delle</w:t>
                  </w:r>
                  <w:proofErr w:type="spellEnd"/>
                  <w:r>
                    <w:rPr>
                      <w:rFonts w:ascii="Carlito" w:hAnsi="Carlito"/>
                      <w:lang w:val="en-US" w:bidi="hi-IN"/>
                    </w:rPr>
                    <w:t xml:space="preserve"> </w:t>
                  </w:r>
                  <w:proofErr w:type="spellStart"/>
                  <w:r>
                    <w:rPr>
                      <w:rFonts w:ascii="Carlito" w:hAnsi="Carlito"/>
                      <w:lang w:val="en-US" w:bidi="hi-IN"/>
                    </w:rPr>
                    <w:t>università</w:t>
                  </w:r>
                  <w:proofErr w:type="spellEnd"/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8F2606" w14:textId="77777777" w:rsidR="00BA485E" w:rsidRDefault="00BA485E" w:rsidP="00BA485E">
                  <w:pPr>
                    <w:pStyle w:val="Corpotesto"/>
                    <w:rPr>
                      <w:rFonts w:ascii="Carlito" w:hAnsi="Carlito"/>
                      <w:lang w:val="en-US" w:bidi="hi-IN"/>
                    </w:rPr>
                  </w:pPr>
                  <w:r>
                    <w:rPr>
                      <w:rFonts w:ascii="Calibri" w:hAnsi="Calibri" w:cs="Calibri"/>
                      <w:lang w:val="en-US" w:bidi="hi-IN"/>
                    </w:rPr>
                    <w:t xml:space="preserve">ore di </w:t>
                  </w:r>
                  <w:proofErr w:type="spellStart"/>
                  <w:r>
                    <w:rPr>
                      <w:rFonts w:ascii="Calibri" w:hAnsi="Calibri" w:cs="Calibri"/>
                      <w:lang w:val="en-US" w:bidi="hi-IN"/>
                    </w:rPr>
                    <w:t>docenza</w:t>
                  </w:r>
                  <w:proofErr w:type="spellEnd"/>
                  <w:r>
                    <w:rPr>
                      <w:rFonts w:ascii="Calibri" w:hAnsi="Calibri" w:cs="Calibri"/>
                      <w:lang w:val="en-US" w:bidi="hi-IN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lang w:val="en-US" w:bidi="hi-IN"/>
                    </w:rPr>
                    <w:t>erogata</w:t>
                  </w:r>
                  <w:proofErr w:type="spellEnd"/>
                  <w:r>
                    <w:rPr>
                      <w:rFonts w:ascii="Calibri" w:hAnsi="Calibri" w:cs="Calibri"/>
                      <w:lang w:val="en-US" w:bidi="hi-IN"/>
                    </w:rPr>
                    <w:t xml:space="preserve"> da </w:t>
                  </w:r>
                  <w:proofErr w:type="spellStart"/>
                  <w:r>
                    <w:rPr>
                      <w:rFonts w:ascii="Calibri" w:hAnsi="Calibri" w:cs="Calibri"/>
                      <w:lang w:val="en-US" w:bidi="hi-IN"/>
                    </w:rPr>
                    <w:t>docenti</w:t>
                  </w:r>
                  <w:proofErr w:type="spellEnd"/>
                  <w:r>
                    <w:rPr>
                      <w:rFonts w:ascii="Calibri" w:hAnsi="Calibri" w:cs="Calibri"/>
                      <w:lang w:val="en-US" w:bidi="hi-IN"/>
                    </w:rPr>
                    <w:t xml:space="preserve"> a </w:t>
                  </w:r>
                  <w:proofErr w:type="spellStart"/>
                  <w:r>
                    <w:rPr>
                      <w:rFonts w:ascii="Calibri" w:hAnsi="Calibri" w:cs="Calibri"/>
                      <w:lang w:val="en-US" w:bidi="hi-IN"/>
                    </w:rPr>
                    <w:t>contratto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B27391" w14:textId="428BBCF5" w:rsidR="00BA485E" w:rsidRDefault="00BA485E" w:rsidP="00BA485E">
                  <w:pPr>
                    <w:pStyle w:val="Corpotesto"/>
                    <w:jc w:val="center"/>
                    <w:rPr>
                      <w:rFonts w:ascii="Carlito" w:hAnsi="Carlito"/>
                      <w:lang w:val="en-US" w:bidi="hi-IN"/>
                    </w:rPr>
                  </w:pPr>
                  <w:r>
                    <w:rPr>
                      <w:rFonts w:ascii="Carlito" w:hAnsi="Carlito"/>
                      <w:lang w:val="en-US" w:bidi="hi-IN"/>
                    </w:rPr>
                    <w:t xml:space="preserve">Ore </w:t>
                  </w:r>
                  <w:proofErr w:type="spellStart"/>
                  <w:r>
                    <w:rPr>
                      <w:rFonts w:ascii="Carlito" w:hAnsi="Carlito"/>
                      <w:lang w:val="en-US" w:bidi="hi-IN"/>
                    </w:rPr>
                    <w:t>frontali</w:t>
                  </w:r>
                  <w:proofErr w:type="spellEnd"/>
                  <w:r>
                    <w:rPr>
                      <w:rFonts w:ascii="Carlito" w:hAnsi="Carlito"/>
                      <w:lang w:val="en-US" w:bidi="hi-IN"/>
                    </w:rPr>
                    <w:t xml:space="preserve">: </w:t>
                  </w:r>
                </w:p>
                <w:p w14:paraId="43087524" w14:textId="05DCCFCF" w:rsidR="00BA485E" w:rsidRDefault="00BA485E" w:rsidP="00BA485E">
                  <w:pPr>
                    <w:pStyle w:val="Corpotesto"/>
                    <w:jc w:val="center"/>
                    <w:rPr>
                      <w:rFonts w:ascii="Carlito" w:hAnsi="Carlito"/>
                      <w:lang w:val="en-US" w:bidi="hi-IN"/>
                    </w:rPr>
                  </w:pPr>
                  <w:r>
                    <w:rPr>
                      <w:rFonts w:ascii="Carlito" w:hAnsi="Carlito"/>
                      <w:lang w:val="en-US" w:bidi="hi-IN"/>
                    </w:rPr>
                    <w:t xml:space="preserve">Ore Stud. Ind.: 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82BC79" w14:textId="031CF2A6" w:rsidR="00BA485E" w:rsidRDefault="00BA485E" w:rsidP="00BA485E">
                  <w:pPr>
                    <w:pStyle w:val="Corpotesto"/>
                    <w:jc w:val="center"/>
                    <w:rPr>
                      <w:rFonts w:ascii="Carlito" w:hAnsi="Carlito"/>
                      <w:lang w:val="en-US" w:bidi="hi-IN"/>
                    </w:rPr>
                  </w:pPr>
                </w:p>
              </w:tc>
            </w:tr>
            <w:tr w:rsidR="00B22395" w14:paraId="15E32F18" w14:textId="77777777" w:rsidTr="00BA485E">
              <w:trPr>
                <w:trHeight w:val="277"/>
              </w:trPr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DBB46B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3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A529DD" w14:textId="77777777" w:rsidR="00B22395" w:rsidRDefault="00B22395">
                  <w:pPr>
                    <w:pStyle w:val="Corpotesto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43D795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B22FDD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</w:tbl>
          <w:p w14:paraId="47925E4C" w14:textId="77777777" w:rsidR="00B22395" w:rsidRDefault="00B22395">
            <w:pPr>
              <w:spacing w:after="0" w:line="240" w:lineRule="auto"/>
              <w:ind w:hanging="2"/>
            </w:pPr>
          </w:p>
          <w:p w14:paraId="55385463" w14:textId="77777777" w:rsidR="00B22395" w:rsidRDefault="00B22395">
            <w:pPr>
              <w:spacing w:after="0" w:line="240" w:lineRule="auto"/>
              <w:ind w:hanging="2"/>
            </w:pPr>
          </w:p>
          <w:p w14:paraId="6D0A3E71" w14:textId="77777777" w:rsidR="00B22395" w:rsidRDefault="00EB174E">
            <w:pPr>
              <w:spacing w:after="0" w:line="240" w:lineRule="auto"/>
              <w:ind w:hanging="2"/>
            </w:pPr>
            <w:r>
              <w:rPr>
                <w:b/>
                <w:bCs/>
              </w:rPr>
              <w:t>INDICATORI ANVUR</w:t>
            </w:r>
          </w:p>
          <w:p w14:paraId="3D0A6525" w14:textId="77777777" w:rsidR="00B22395" w:rsidRPr="00EB174E" w:rsidRDefault="00EB174E">
            <w:pPr>
              <w:spacing w:after="0" w:line="240" w:lineRule="auto"/>
              <w:ind w:hanging="2"/>
              <w:jc w:val="both"/>
              <w:rPr>
                <w:i/>
                <w:iCs/>
              </w:rPr>
            </w:pPr>
            <w:r w:rsidRPr="00EB174E">
              <w:rPr>
                <w:b/>
                <w:bCs/>
                <w:i/>
                <w:iCs/>
              </w:rPr>
              <w:t>(NB: gli indicatori sono aggiornati al 2022; è previsto l’aggiornamento al 2023 da parte di ANVUR a dicembre 2024)</w:t>
            </w:r>
          </w:p>
          <w:p w14:paraId="52D70C17" w14:textId="77777777" w:rsidR="00B22395" w:rsidRDefault="00B22395">
            <w:pPr>
              <w:spacing w:after="0" w:line="240" w:lineRule="auto"/>
              <w:ind w:hanging="2"/>
            </w:pPr>
          </w:p>
          <w:tbl>
            <w:tblPr>
              <w:tblW w:w="9516" w:type="dxa"/>
              <w:tblInd w:w="2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4758"/>
              <w:gridCol w:w="2379"/>
              <w:gridCol w:w="2379"/>
            </w:tblGrid>
            <w:tr w:rsidR="00B22395" w14:paraId="73720D4B" w14:textId="77777777">
              <w:tc>
                <w:tcPr>
                  <w:tcW w:w="4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1EF7AB6B" w14:textId="77777777" w:rsidR="00B22395" w:rsidRDefault="00EB174E">
                  <w:pPr>
                    <w:pStyle w:val="Corpotesto"/>
                    <w:jc w:val="center"/>
                  </w:pPr>
                  <w:r>
                    <w:rPr>
                      <w:rFonts w:ascii="Carlito" w:hAnsi="Carlito"/>
                      <w:b/>
                      <w:bCs/>
                    </w:rPr>
                    <w:t>Indicatore</w:t>
                  </w:r>
                </w:p>
              </w:tc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1E77F247" w14:textId="77777777" w:rsidR="00B22395" w:rsidRDefault="00EB174E">
                  <w:pPr>
                    <w:pStyle w:val="Corpotesto"/>
                    <w:jc w:val="center"/>
                  </w:pPr>
                  <w:r>
                    <w:rPr>
                      <w:rFonts w:ascii="Carlito" w:hAnsi="Carlito"/>
                      <w:b/>
                      <w:bCs/>
                    </w:rPr>
                    <w:t>Iniziale</w:t>
                  </w:r>
                </w:p>
              </w:tc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7A964F6D" w14:textId="77777777" w:rsidR="00B22395" w:rsidRDefault="00EB174E">
                  <w:pPr>
                    <w:pStyle w:val="Corpotesto"/>
                    <w:jc w:val="center"/>
                  </w:pPr>
                  <w:r>
                    <w:rPr>
                      <w:rFonts w:ascii="Carlito" w:hAnsi="Carlito"/>
                      <w:b/>
                      <w:bCs/>
                    </w:rPr>
                    <w:t>Target</w:t>
                  </w:r>
                </w:p>
              </w:tc>
            </w:tr>
            <w:tr w:rsidR="00B22395" w14:paraId="74E5E6A3" w14:textId="77777777">
              <w:trPr>
                <w:trHeight w:val="277"/>
              </w:trPr>
              <w:tc>
                <w:tcPr>
                  <w:tcW w:w="4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74EA75" w14:textId="77777777" w:rsidR="00B22395" w:rsidRDefault="00EB174E">
                  <w:pPr>
                    <w:pStyle w:val="Corpotesto"/>
                  </w:pPr>
                  <w:r>
                    <w:rPr>
                      <w:rFonts w:ascii="Carlito" w:eastAsia="Times New Roman" w:hAnsi="Carlito"/>
                    </w:rPr>
                    <w:t>Proventi da ricerche commissionate, trasferimento tecnologico e da finanziamenti competitivi rispetto ai docenti di ruolo del Dipartimento</w:t>
                  </w:r>
                </w:p>
              </w:tc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6AA59B" w14:textId="52E4D42D" w:rsidR="00B22395" w:rsidRPr="006E06F7" w:rsidRDefault="00B22395">
                  <w:pPr>
                    <w:pStyle w:val="Corpotesto"/>
                    <w:jc w:val="center"/>
                    <w:rPr>
                      <w:rFonts w:ascii="Carlito" w:eastAsia="Times New Roman" w:hAnsi="Carlito"/>
                    </w:rPr>
                  </w:pPr>
                </w:p>
              </w:tc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600D29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7AB9E10D" w14:textId="77777777">
              <w:trPr>
                <w:trHeight w:val="277"/>
              </w:trPr>
              <w:tc>
                <w:tcPr>
                  <w:tcW w:w="4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2CDE816" w14:textId="77777777" w:rsidR="00B22395" w:rsidRDefault="00EB174E">
                  <w:pPr>
                    <w:pStyle w:val="Corpotesto"/>
                  </w:pPr>
                  <w:r>
                    <w:rPr>
                      <w:rFonts w:ascii="Carlito" w:eastAsia="Times New Roman" w:hAnsi="Carlito"/>
                    </w:rPr>
                    <w:t>Numero di spin off universitari e di brevetti registrati e approvati presso sedi nazionali ed europee rispetto ai docenti di ruolo del Dipartimento</w:t>
                  </w:r>
                </w:p>
              </w:tc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0E1AF7" w14:textId="2FAC9705" w:rsidR="00B22395" w:rsidRPr="006E06F7" w:rsidRDefault="00B22395">
                  <w:pPr>
                    <w:pStyle w:val="Corpotesto"/>
                    <w:jc w:val="center"/>
                    <w:rPr>
                      <w:rFonts w:ascii="Carlito" w:eastAsia="Times New Roman" w:hAnsi="Carlito"/>
                    </w:rPr>
                  </w:pPr>
                </w:p>
              </w:tc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2D5245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  <w:tr w:rsidR="00B22395" w14:paraId="72F7C344" w14:textId="77777777">
              <w:trPr>
                <w:trHeight w:val="277"/>
              </w:trPr>
              <w:tc>
                <w:tcPr>
                  <w:tcW w:w="4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7FBB492" w14:textId="77777777" w:rsidR="00B22395" w:rsidRDefault="00EB174E">
                  <w:pPr>
                    <w:pStyle w:val="Corpotesto"/>
                  </w:pPr>
                  <w:r>
                    <w:rPr>
                      <w:rFonts w:ascii="Carlito" w:hAnsi="Carlito"/>
                    </w:rPr>
                    <w:t>Numero di attività di terza missione rispetto ai docenti di ruolo del Dipartimento</w:t>
                  </w:r>
                </w:p>
              </w:tc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372C0C" w14:textId="0B2A5809" w:rsidR="00B22395" w:rsidRPr="006E06F7" w:rsidRDefault="00B22395">
                  <w:pPr>
                    <w:pStyle w:val="Corpotesto"/>
                    <w:jc w:val="center"/>
                    <w:rPr>
                      <w:rFonts w:ascii="Carlito" w:eastAsia="Times New Roman" w:hAnsi="Carlito"/>
                    </w:rPr>
                  </w:pPr>
                </w:p>
              </w:tc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A1A9B1" w14:textId="77777777" w:rsidR="00B22395" w:rsidRDefault="00B22395">
                  <w:pPr>
                    <w:pStyle w:val="Corpotesto"/>
                    <w:jc w:val="center"/>
                    <w:rPr>
                      <w:rFonts w:ascii="Carlito" w:hAnsi="Carlito"/>
                    </w:rPr>
                  </w:pPr>
                </w:p>
              </w:tc>
            </w:tr>
          </w:tbl>
          <w:p w14:paraId="260AEAFC" w14:textId="77777777" w:rsidR="00B22395" w:rsidRDefault="00B22395">
            <w:pPr>
              <w:spacing w:after="0" w:line="240" w:lineRule="auto"/>
              <w:ind w:hanging="2"/>
            </w:pPr>
          </w:p>
          <w:p w14:paraId="0BE592F4" w14:textId="77777777" w:rsidR="00B22395" w:rsidRDefault="00B22395">
            <w:pPr>
              <w:spacing w:after="0" w:line="240" w:lineRule="auto"/>
              <w:ind w:hanging="2"/>
            </w:pPr>
          </w:p>
        </w:tc>
      </w:tr>
    </w:tbl>
    <w:p w14:paraId="0BFF1EC2" w14:textId="77777777" w:rsidR="00B22395" w:rsidRDefault="00B22395">
      <w:pPr>
        <w:spacing w:after="0" w:line="240" w:lineRule="auto"/>
        <w:ind w:hanging="2"/>
        <w:rPr>
          <w:color w:val="D9D9D9"/>
        </w:rPr>
      </w:pPr>
    </w:p>
    <w:p w14:paraId="554BAEE0" w14:textId="77777777" w:rsidR="00B22395" w:rsidRDefault="00B22395">
      <w:pPr>
        <w:rPr>
          <w:b/>
          <w:smallCaps/>
          <w:color w:val="000000"/>
          <w:sz w:val="24"/>
          <w:szCs w:val="24"/>
          <w:vertAlign w:val="subscript"/>
        </w:rPr>
      </w:pPr>
      <w:bookmarkStart w:id="6" w:name="Copia__Hlk165538853_1"/>
      <w:bookmarkEnd w:id="6"/>
    </w:p>
    <w:sectPr w:rsidR="00B22395">
      <w:headerReference w:type="default" r:id="rId9"/>
      <w:footerReference w:type="default" r:id="rId10"/>
      <w:headerReference w:type="first" r:id="rId11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11972" w14:textId="77777777" w:rsidR="005E77F3" w:rsidRDefault="005E77F3">
      <w:pPr>
        <w:spacing w:after="0" w:line="240" w:lineRule="auto"/>
      </w:pPr>
      <w:r>
        <w:separator/>
      </w:r>
    </w:p>
  </w:endnote>
  <w:endnote w:type="continuationSeparator" w:id="0">
    <w:p w14:paraId="4444CF73" w14:textId="77777777" w:rsidR="005E77F3" w:rsidRDefault="005E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;Calibri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8645124"/>
      <w:docPartObj>
        <w:docPartGallery w:val="Page Numbers (Bottom of Page)"/>
        <w:docPartUnique/>
      </w:docPartObj>
    </w:sdtPr>
    <w:sdtContent>
      <w:p w14:paraId="45F469D9" w14:textId="77777777" w:rsidR="006E06F7" w:rsidRDefault="006E06F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8D82D9" w14:textId="77777777" w:rsidR="006E06F7" w:rsidRDefault="006E06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6B31B" w14:textId="77777777" w:rsidR="005E77F3" w:rsidRDefault="005E77F3">
      <w:pPr>
        <w:spacing w:after="0" w:line="240" w:lineRule="auto"/>
      </w:pPr>
      <w:r>
        <w:separator/>
      </w:r>
    </w:p>
  </w:footnote>
  <w:footnote w:type="continuationSeparator" w:id="0">
    <w:p w14:paraId="396F64AA" w14:textId="77777777" w:rsidR="005E77F3" w:rsidRDefault="005E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87385" w14:textId="77777777" w:rsidR="00B22395" w:rsidRDefault="00EB174E">
    <w:pPr>
      <w:pStyle w:val="Corpotesto"/>
      <w:jc w:val="center"/>
      <w:rPr>
        <w:lang w:val="en-US" w:eastAsia="en-US"/>
      </w:rPr>
    </w:pPr>
    <w:r>
      <w:rPr>
        <w:noProof/>
      </w:rPr>
      <w:drawing>
        <wp:inline distT="0" distB="0" distL="0" distR="0" wp14:anchorId="19BE59A3" wp14:editId="368176BE">
          <wp:extent cx="839470" cy="913130"/>
          <wp:effectExtent l="0" t="0" r="0" b="0"/>
          <wp:docPr id="1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" t="-18" r="-18" b="-18"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91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E49F43" w14:textId="77777777" w:rsidR="00B22395" w:rsidRDefault="00B223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45E20" w14:textId="77777777" w:rsidR="00B22395" w:rsidRDefault="00EB174E">
    <w:pPr>
      <w:pStyle w:val="Corpotesto"/>
      <w:jc w:val="center"/>
      <w:rPr>
        <w:lang w:val="en-US" w:eastAsia="en-US"/>
      </w:rPr>
    </w:pPr>
    <w:r>
      <w:rPr>
        <w:noProof/>
      </w:rPr>
      <w:drawing>
        <wp:inline distT="0" distB="0" distL="0" distR="0" wp14:anchorId="1FB52E2B" wp14:editId="04B8E49E">
          <wp:extent cx="839470" cy="913130"/>
          <wp:effectExtent l="0" t="0" r="0" b="0"/>
          <wp:docPr id="2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" t="-18" r="-18" b="-18"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91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BBBE1" w14:textId="77777777" w:rsidR="00B22395" w:rsidRDefault="00B22395">
    <w:pPr>
      <w:spacing w:line="240" w:lineRule="exact"/>
      <w:jc w:val="center"/>
    </w:pPr>
  </w:p>
  <w:p w14:paraId="327380CE" w14:textId="77777777" w:rsidR="00B22395" w:rsidRDefault="00EB174E">
    <w:pPr>
      <w:spacing w:line="240" w:lineRule="exact"/>
      <w:jc w:val="center"/>
    </w:pPr>
    <w:r>
      <w:t>Presidio della Qualità di Ateneo</w:t>
    </w:r>
  </w:p>
  <w:p w14:paraId="14211F0D" w14:textId="77777777" w:rsidR="00B22395" w:rsidRDefault="00B223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44E92"/>
    <w:multiLevelType w:val="multilevel"/>
    <w:tmpl w:val="E396A160"/>
    <w:lvl w:ilvl="0">
      <w:numFmt w:val="bullet"/>
      <w:lvlText w:val="-"/>
      <w:lvlJc w:val="left"/>
      <w:pPr>
        <w:tabs>
          <w:tab w:val="num" w:pos="0"/>
        </w:tabs>
        <w:ind w:left="862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7257D1"/>
    <w:multiLevelType w:val="multilevel"/>
    <w:tmpl w:val="51A45F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7B6721"/>
    <w:multiLevelType w:val="multilevel"/>
    <w:tmpl w:val="324608F0"/>
    <w:lvl w:ilvl="0"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0B3659"/>
    <w:multiLevelType w:val="multilevel"/>
    <w:tmpl w:val="4E9C24A4"/>
    <w:lvl w:ilvl="0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8"/>
        </w:tabs>
        <w:ind w:left="107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8"/>
        </w:tabs>
        <w:ind w:left="143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8"/>
        </w:tabs>
        <w:ind w:left="215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8"/>
        </w:tabs>
        <w:ind w:left="251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8"/>
        </w:tabs>
        <w:ind w:left="323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8"/>
        </w:tabs>
        <w:ind w:left="3598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EC6757A"/>
    <w:multiLevelType w:val="multilevel"/>
    <w:tmpl w:val="14D20BD2"/>
    <w:lvl w:ilvl="0">
      <w:numFmt w:val="bullet"/>
      <w:lvlText w:val="-"/>
      <w:lvlJc w:val="left"/>
      <w:pPr>
        <w:tabs>
          <w:tab w:val="num" w:pos="0"/>
        </w:tabs>
        <w:ind w:left="862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EE047CF"/>
    <w:multiLevelType w:val="multilevel"/>
    <w:tmpl w:val="49E2EE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39782516">
    <w:abstractNumId w:val="5"/>
  </w:num>
  <w:num w:numId="2" w16cid:durableId="289013977">
    <w:abstractNumId w:val="2"/>
  </w:num>
  <w:num w:numId="3" w16cid:durableId="1115632808">
    <w:abstractNumId w:val="0"/>
  </w:num>
  <w:num w:numId="4" w16cid:durableId="633213280">
    <w:abstractNumId w:val="3"/>
  </w:num>
  <w:num w:numId="5" w16cid:durableId="1529173794">
    <w:abstractNumId w:val="1"/>
  </w:num>
  <w:num w:numId="6" w16cid:durableId="174544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95"/>
    <w:rsid w:val="003D7650"/>
    <w:rsid w:val="00596AE6"/>
    <w:rsid w:val="005E6893"/>
    <w:rsid w:val="005E77F3"/>
    <w:rsid w:val="00620BAB"/>
    <w:rsid w:val="006E06F7"/>
    <w:rsid w:val="008C19AE"/>
    <w:rsid w:val="00A2290B"/>
    <w:rsid w:val="00B22395"/>
    <w:rsid w:val="00B4344F"/>
    <w:rsid w:val="00BA485E"/>
    <w:rsid w:val="00CD6410"/>
    <w:rsid w:val="00D40A76"/>
    <w:rsid w:val="00DA0ECE"/>
    <w:rsid w:val="00DE7F31"/>
    <w:rsid w:val="00EB174E"/>
    <w:rsid w:val="00F0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F909E"/>
  <w15:docId w15:val="{4BD7CD72-9521-4CC5-A7C5-0A29C164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2" w:lineRule="auto"/>
    </w:pPr>
    <w:rPr>
      <w:rFonts w:ascii="Calibri" w:eastAsia="Calibri" w:hAnsi="Calibri" w:cs="Calibri"/>
      <w:sz w:val="22"/>
      <w:szCs w:val="22"/>
      <w:lang w:val="it-IT" w:bidi="ar-SA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position w:val="0"/>
      <w:sz w:val="24"/>
      <w:u w:val="none"/>
      <w:vertAlign w:val="baseline"/>
    </w:rPr>
  </w:style>
  <w:style w:type="character" w:customStyle="1" w:styleId="WW8Num1z1">
    <w:name w:val="WW8Num1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z2">
    <w:name w:val="WW8Num1z2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z0">
    <w:name w:val="WW8Num2z0"/>
    <w:qFormat/>
    <w:rPr>
      <w:rFonts w:ascii="Calibri" w:eastAsia="Times New Roman" w:hAnsi="Calibri" w:cs="Calibr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Calibri" w:eastAsia="Times New Roman" w:hAnsi="Calibri" w:cs="Calibri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position w:val="0"/>
      <w:sz w:val="24"/>
      <w:u w:val="none"/>
      <w:vertAlign w:val="baseline"/>
    </w:rPr>
  </w:style>
  <w:style w:type="character" w:customStyle="1" w:styleId="WW8Num4z1">
    <w:name w:val="WW8Num4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z2">
    <w:name w:val="WW8Num4z2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Titolo2Carattere">
    <w:name w:val="Titolo 2 Carattere"/>
    <w:qFormat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IntestazioneCarattere">
    <w:name w:val="Intestazione Carattere"/>
    <w:qFormat/>
    <w:rPr>
      <w:rFonts w:ascii="Calibri" w:eastAsia="Calibri" w:hAnsi="Calibri" w:cs="Calibri"/>
    </w:rPr>
  </w:style>
  <w:style w:type="character" w:customStyle="1" w:styleId="PidipaginaCarattere">
    <w:name w:val="Piè di pagina Carattere"/>
    <w:uiPriority w:val="99"/>
    <w:qFormat/>
    <w:rPr>
      <w:rFonts w:ascii="Calibri" w:eastAsia="Calibri" w:hAnsi="Calibri" w:cs="Calibri"/>
    </w:rPr>
  </w:style>
  <w:style w:type="character" w:customStyle="1" w:styleId="CorpotestoCarattere">
    <w:name w:val="Corpo testo Carattere"/>
    <w:qFormat/>
    <w:rPr>
      <w:rFonts w:ascii="Courier New" w:eastAsia="Courier New" w:hAnsi="Courier New" w:cs="Courier New"/>
    </w:rPr>
  </w:style>
  <w:style w:type="character" w:customStyle="1" w:styleId="CorpotestoCarattere1">
    <w:name w:val="Corpo testo Carattere1"/>
    <w:qFormat/>
    <w:rPr>
      <w:rFonts w:ascii="Calibri" w:eastAsia="Calibri" w:hAnsi="Calibri" w:cs="Calibri"/>
    </w:rPr>
  </w:style>
  <w:style w:type="character" w:customStyle="1" w:styleId="Nessuno">
    <w:name w:val="Nessuno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character" w:styleId="Collegamentovisitato">
    <w:name w:val="FollowedHyperlink"/>
    <w:rPr>
      <w:color w:val="800000"/>
      <w:u w:val="single"/>
    </w:rPr>
  </w:style>
  <w:style w:type="character" w:styleId="Enfasigrassetto">
    <w:name w:val="Strong"/>
    <w:basedOn w:val="Carpredefinitoparagrafo"/>
    <w:uiPriority w:val="22"/>
    <w:qFormat/>
    <w:rsid w:val="00C35EC9"/>
    <w:rPr>
      <w:b/>
      <w:bCs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Corpotesto">
    <w:name w:val="Body Text"/>
    <w:basedOn w:val="Normale"/>
    <w:pPr>
      <w:widowControl w:val="0"/>
      <w:spacing w:after="0" w:line="240" w:lineRule="auto"/>
    </w:pPr>
    <w:rPr>
      <w:rFonts w:ascii="Courier New" w:eastAsia="Courier New" w:hAnsi="Courier New" w:cs="Courier New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986"/>
        <w:tab w:val="right" w:pos="9972"/>
      </w:tabs>
    </w:p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si.it/sites/default/files/allegatiparagrafo/Monitoraggio%202023_PRO3_2019-2021_PRO3_2022-2024_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si.it/sites/default/files/allegatiparagrafo/PROGRAMMAZIONE%20STRATEGICA%202024-2026_CDA%204_2024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</dc:creator>
  <cp:lastModifiedBy>roberta biagi</cp:lastModifiedBy>
  <cp:revision>2</cp:revision>
  <dcterms:created xsi:type="dcterms:W3CDTF">2024-10-30T10:07:00Z</dcterms:created>
  <dcterms:modified xsi:type="dcterms:W3CDTF">2024-10-30T10:07:00Z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2024-10-08T16:24:00Z</dcterms:created>
  <dc:creator>Costantini Daniela</dc:creator>
  <dc:description/>
  <dc:language>en-US</dc:language>
  <cp:lastModifiedBy/>
  <dcterms:modified xsi:type="dcterms:W3CDTF">2024-10-15T08:45:59Z</dcterms:modified>
  <cp:revision>17</cp:revision>
  <dc:subject/>
  <dc:title/>
</cp:coreProperties>
</file>