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Indicazioni per i colleghi che seguono uno o più corsi TRIO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La piattaforma TRIO ha una sezione dedicata per l'Ateneo, denominato Web Learning Group, cui si accede tramite il link </w:t>
      </w:r>
      <w:hyperlink r:id="rId2">
        <w:r>
          <w:rPr>
            <w:rStyle w:val="CollegamentoInternet"/>
          </w:rPr>
          <w:t>https://www.progettotrio.it/course/view.php?id=25253</w:t>
        </w:r>
      </w:hyperlink>
    </w:p>
    <w:p>
      <w:pPr>
        <w:pStyle w:val="Normal"/>
        <w:jc w:val="both"/>
        <w:rPr/>
      </w:pPr>
      <w:r>
        <w:rPr/>
        <w:t>Occorre poi proseguire nel seguente modo:</w:t>
      </w:r>
    </w:p>
    <w:p>
      <w:pPr>
        <w:pStyle w:val="Normal"/>
        <w:jc w:val="both"/>
        <w:rPr/>
      </w:pPr>
      <w:r>
        <w:rPr/>
        <w:t xml:space="preserve">   </w:t>
      </w:r>
      <w:r>
        <w:rPr/>
        <w:t>- nella schermata di registrazione, cliccare su CREA UN ACCOUNT;</w:t>
      </w:r>
    </w:p>
    <w:p>
      <w:pPr>
        <w:pStyle w:val="Normal"/>
        <w:jc w:val="both"/>
        <w:rPr/>
      </w:pPr>
      <w:r>
        <w:rPr/>
        <w:t xml:space="preserve">   </w:t>
      </w:r>
      <w:r>
        <w:rPr/>
        <w:t>- nella nuova schermata, inserire i dati utilizzando il codice personale ricevuto nella email come USERNAME; nel campo PASSWORD inserire la password desiderata;</w:t>
      </w:r>
    </w:p>
    <w:p>
      <w:pPr>
        <w:pStyle w:val="Normal"/>
        <w:jc w:val="both"/>
        <w:rPr/>
      </w:pPr>
      <w:r>
        <w:rPr/>
        <w:t xml:space="preserve">   </w:t>
      </w:r>
      <w:r>
        <w:rPr/>
        <w:t>- proseguire con l'inserimento dell'indirizzo e-mail (</w:t>
      </w:r>
      <w:r>
        <w:rPr>
          <w:b/>
        </w:rPr>
        <w:t>nome.cognome@unisi.it</w:t>
      </w:r>
      <w:r>
        <w:rPr/>
        <w:t>);</w:t>
      </w:r>
    </w:p>
    <w:p>
      <w:pPr>
        <w:pStyle w:val="Normal"/>
        <w:jc w:val="both"/>
        <w:rPr/>
      </w:pPr>
      <w:r>
        <w:rPr/>
        <w:t xml:space="preserve">   </w:t>
      </w:r>
      <w:r>
        <w:rPr/>
        <w:t>- completare la registrazione con inserimento dei dati e cliccare su CREA IL MIO NUOVO ACCOUNT;</w:t>
      </w:r>
    </w:p>
    <w:p>
      <w:pPr>
        <w:pStyle w:val="Normal"/>
        <w:jc w:val="both"/>
        <w:rPr/>
      </w:pPr>
      <w:r>
        <w:rPr/>
        <w:t xml:space="preserve">   </w:t>
      </w:r>
      <w:r>
        <w:rPr/>
        <w:t>- confermare la registrazione alla mail che il sistema genera automaticamente.</w:t>
      </w:r>
    </w:p>
    <w:p>
      <w:pPr>
        <w:pStyle w:val="Normal"/>
        <w:jc w:val="both"/>
        <w:rPr/>
      </w:pPr>
      <w:r>
        <w:rPr/>
        <w:t>NOTA BENE: nel compilare il form di registrazione l'utente dovrà inserire il proprio indirizzo e-mail. In questo modo potrà accedere al WLG usando come USERNAME il proprio indirizzo e-mail e come PASSWORD quella indicata in fase di registrazione. Basterà cliccare sul link del WLG.</w:t>
      </w:r>
    </w:p>
    <w:p>
      <w:pPr>
        <w:pStyle w:val="Normal"/>
        <w:jc w:val="both"/>
        <w:rPr/>
      </w:pPr>
      <w:r>
        <w:rPr/>
        <w:t>Una volta eseguita tutta la procedura l'utente approda nel WLG.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Al termine della fruizione dei corsi gli attestati vengono inviati direttamente all'ufficio.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Per ulteriori dettagli consigliamo di consultare il documento pubblicato (Istruzioni per l’accesso e il completamento dei corsi TRIO per gli utenti di un Web Learning Group).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Per richiedere informazioni e per ricevere assistenza durante la fruizione dei corsi puoi:</w:t>
      </w:r>
    </w:p>
    <w:p>
      <w:pPr>
        <w:pStyle w:val="Normal"/>
        <w:rPr/>
      </w:pPr>
      <w:r>
        <w:rPr/>
        <w:t xml:space="preserve"> </w:t>
      </w:r>
      <w:r>
        <w:rPr/>
        <w:t xml:space="preserve">- scrivere un messaggio all’indirizzo </w:t>
      </w:r>
      <w:r>
        <w:rPr>
          <w:b/>
          <w:bCs/>
        </w:rPr>
        <w:t>info@progettotrio.it</w:t>
      </w:r>
      <w:r>
        <w:rPr/>
        <w:t xml:space="preserve"> per richiedere informazioni generali e tecniche su Sistema TRIO; </w:t>
      </w:r>
    </w:p>
    <w:p>
      <w:pPr>
        <w:pStyle w:val="Normal"/>
        <w:rPr/>
      </w:pPr>
      <w:r>
        <w:rPr/>
        <w:t xml:space="preserve">- telefonare al </w:t>
      </w:r>
      <w:r>
        <w:rPr>
          <w:b/>
          <w:bCs/>
        </w:rPr>
        <w:t>numero verde gratuito 800 999978</w:t>
      </w:r>
      <w:r>
        <w:rPr/>
        <w:t xml:space="preserve"> (dal lunedì al venerdì nelle fasce orarie 9:00- 13:00 e 14:00-18:00) per richiedere assistenza tecnica.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Corsi erogati tramite la piattaforma TRIO.</w:t>
      </w:r>
    </w:p>
    <w:p>
      <w:pPr>
        <w:pStyle w:val="Normal"/>
        <w:jc w:val="both"/>
        <w:rPr/>
      </w:pPr>
      <w:r>
        <w:rPr/>
        <w:t xml:space="preserve">L'area presenta l'elenco di tutti i corsi presenti nel piano, l'utente dovrà completare i corsi elencati nella mail che ha ricevuto. </w:t>
      </w:r>
    </w:p>
    <w:p>
      <w:pPr>
        <w:pStyle w:val="Normal"/>
        <w:jc w:val="both"/>
        <w:rPr/>
      </w:pPr>
      <w:r>
        <w:rPr/>
        <w:t>Di seguito la corrispondenza tra i corsi presenti nel piano formativo 2020 e i corsi TRIO.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Macro Area Unisi Soft skills - Gestione Aziendale</w:t>
      </w:r>
    </w:p>
    <w:p>
      <w:pPr>
        <w:pStyle w:val="Normal"/>
        <w:rPr/>
      </w:pPr>
      <w:r>
        <w:rPr/>
        <w:t>3673-TRQ-W</w:t>
        <w:tab/>
        <w:t>Il problem solving ed il lavoro in team</w:t>
      </w:r>
    </w:p>
    <w:p>
      <w:pPr>
        <w:pStyle w:val="Normal"/>
        <w:rPr/>
      </w:pPr>
      <w:r>
        <w:rPr/>
        <w:t>3674-TRQ-W</w:t>
        <w:tab/>
        <w:t>Le riunioni efficaci: come organizzarle, gestirle e condurle</w:t>
      </w:r>
    </w:p>
    <w:p>
      <w:pPr>
        <w:pStyle w:val="Normal"/>
        <w:rPr/>
      </w:pPr>
      <w:r>
        <w:rPr/>
        <w:t>5069-SCO-W</w:t>
        <w:tab/>
        <w:t>Lavorare in gruppo</w:t>
      </w:r>
    </w:p>
    <w:p>
      <w:pPr>
        <w:pStyle w:val="Normal"/>
        <w:rPr/>
      </w:pPr>
      <w:r>
        <w:rPr/>
        <w:t>5070-SCO-W</w:t>
        <w:tab/>
        <w:t>Intelligenza Emotiva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Macro Area Unisi Informatica</w:t>
        <w:tab/>
      </w:r>
    </w:p>
    <w:p>
      <w:pPr>
        <w:pStyle w:val="Normal"/>
        <w:rPr>
          <w:b/>
          <w:b/>
        </w:rPr>
      </w:pPr>
      <w:bookmarkStart w:id="0" w:name="_Toc43220580"/>
      <w:r>
        <w:rPr>
          <w:b/>
        </w:rPr>
        <w:t>Elaborazione testi livello base</w:t>
      </w:r>
      <w:bookmarkEnd w:id="0"/>
      <w:r>
        <w:rPr>
          <w:b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>5340-SCO-W</w:t>
        <w:tab/>
        <w:t>ECDL Advanced modulo AM3 - Elaborazione testi - Formattazione di base</w:t>
      </w:r>
    </w:p>
    <w:p>
      <w:pPr>
        <w:pStyle w:val="ListParagraph"/>
        <w:numPr>
          <w:ilvl w:val="0"/>
          <w:numId w:val="1"/>
        </w:numPr>
        <w:rPr/>
      </w:pPr>
      <w:r>
        <w:rPr/>
        <w:t>5341-SCO-W</w:t>
        <w:tab/>
        <w:t>ECDL Advanced modulo AM3 - Elaborazione testi: Stili, colonne e tabelle</w:t>
      </w:r>
    </w:p>
    <w:p>
      <w:pPr>
        <w:pStyle w:val="ListParagraph"/>
        <w:numPr>
          <w:ilvl w:val="0"/>
          <w:numId w:val="1"/>
        </w:numPr>
        <w:rPr/>
      </w:pPr>
      <w:r>
        <w:rPr/>
        <w:t>5342-SCO-W</w:t>
        <w:tab/>
        <w:t>ECDL Advanced modulo AM3 - Elaborazione testi: indici e riferimenti</w:t>
      </w:r>
    </w:p>
    <w:p>
      <w:pPr>
        <w:pStyle w:val="Normal"/>
        <w:rPr>
          <w:b/>
          <w:b/>
        </w:rPr>
      </w:pPr>
      <w:bookmarkStart w:id="1" w:name="_Hlk45621762"/>
      <w:bookmarkStart w:id="2" w:name="_Toc43220581"/>
      <w:r>
        <w:rPr>
          <w:b/>
        </w:rPr>
        <w:t>Elaborazione testi funzioni avanzate (moduli e modelli)</w:t>
      </w:r>
      <w:bookmarkEnd w:id="2"/>
    </w:p>
    <w:p>
      <w:pPr>
        <w:pStyle w:val="ListParagraph"/>
        <w:numPr>
          <w:ilvl w:val="0"/>
          <w:numId w:val="1"/>
        </w:numPr>
        <w:rPr/>
      </w:pPr>
      <w:r>
        <w:rPr/>
        <w:t>5343-SCO-W</w:t>
        <w:tab/>
        <w:t>ECDL Advanced modulo AM3 - Elaborazione testi: strumenti di produttività</w:t>
      </w:r>
    </w:p>
    <w:p>
      <w:pPr>
        <w:pStyle w:val="ListParagraph"/>
        <w:numPr>
          <w:ilvl w:val="0"/>
          <w:numId w:val="1"/>
        </w:numPr>
        <w:rPr/>
      </w:pPr>
      <w:r>
        <w:rPr/>
        <w:t>5344-SCO-W</w:t>
        <w:tab/>
        <w:t>ECDL Advanced modulo AM3 - Elaborazione testi: stampa unione e collegamenti</w:t>
      </w:r>
    </w:p>
    <w:p>
      <w:pPr>
        <w:pStyle w:val="ListParagraph"/>
        <w:numPr>
          <w:ilvl w:val="0"/>
          <w:numId w:val="1"/>
        </w:numPr>
        <w:rPr/>
      </w:pPr>
      <w:r>
        <w:rPr/>
        <w:t>5345-SCO-W</w:t>
        <w:tab/>
        <w:t>ECDL Advanced modulo AM3 - Elaborazione testi: automazione e revisione</w:t>
      </w:r>
    </w:p>
    <w:p>
      <w:pPr>
        <w:pStyle w:val="Normal"/>
        <w:rPr>
          <w:b/>
          <w:b/>
        </w:rPr>
      </w:pPr>
      <w:bookmarkStart w:id="3" w:name="_Toc43220582"/>
      <w:r>
        <w:rPr>
          <w:b/>
        </w:rPr>
        <w:t>Elaborazione testi funzioni avanzate (documenti master)</w:t>
      </w:r>
      <w:bookmarkEnd w:id="3"/>
    </w:p>
    <w:p>
      <w:pPr>
        <w:pStyle w:val="ListParagraph"/>
        <w:numPr>
          <w:ilvl w:val="0"/>
          <w:numId w:val="1"/>
        </w:numPr>
        <w:rPr/>
      </w:pPr>
      <w:bookmarkStart w:id="4" w:name="_Hlk45621762"/>
      <w:r>
        <w:rPr/>
        <w:t>5346-SCO-W</w:t>
        <w:tab/>
      </w:r>
      <w:bookmarkEnd w:id="4"/>
      <w:r>
        <w:rPr/>
        <w:t>ECDL Advanced modulo AM3 - Elaborazione testi: documenti master e stampe</w:t>
      </w:r>
    </w:p>
    <w:p>
      <w:pPr>
        <w:pStyle w:val="ListParagraph"/>
        <w:numPr>
          <w:ilvl w:val="0"/>
          <w:numId w:val="1"/>
        </w:numPr>
        <w:rPr/>
      </w:pPr>
      <w:r>
        <w:rPr/>
        <w:t>5347-SCO-W</w:t>
        <w:tab/>
        <w:t>ECDL Advanced modulo AM3 - Elaborazione testi: stampa unione e protezione</w:t>
      </w:r>
    </w:p>
    <w:p>
      <w:pPr>
        <w:pStyle w:val="Normal"/>
        <w:rPr>
          <w:b/>
          <w:b/>
        </w:rPr>
      </w:pPr>
      <w:bookmarkStart w:id="5" w:name="_Toc43220583"/>
      <w:r>
        <w:rPr>
          <w:b/>
        </w:rPr>
        <w:t>Spreadsheets (Excel)</w:t>
      </w:r>
      <w:bookmarkEnd w:id="5"/>
    </w:p>
    <w:p>
      <w:pPr>
        <w:pStyle w:val="ListParagraph"/>
        <w:numPr>
          <w:ilvl w:val="0"/>
          <w:numId w:val="1"/>
        </w:numPr>
        <w:rPr/>
      </w:pPr>
      <w:r>
        <w:rPr/>
        <w:t>5318-SCO-W</w:t>
        <w:tab/>
        <w:t>ECDL Base - Spreadsheets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5319-SCO-W</w:t>
        <w:tab/>
        <w:t>ECDL Base - Spreadsheets - Le celle</w:t>
      </w:r>
    </w:p>
    <w:p>
      <w:pPr>
        <w:pStyle w:val="ListParagraph"/>
        <w:numPr>
          <w:ilvl w:val="0"/>
          <w:numId w:val="1"/>
        </w:numPr>
        <w:rPr/>
      </w:pPr>
      <w:r>
        <w:rPr/>
        <w:t>5320-SCO-W</w:t>
        <w:tab/>
        <w:t>ECDL Base - Spreadsheets: Gestione dei fogli di lavoro</w:t>
      </w:r>
    </w:p>
    <w:p>
      <w:pPr>
        <w:pStyle w:val="ListParagraph"/>
        <w:numPr>
          <w:ilvl w:val="0"/>
          <w:numId w:val="1"/>
        </w:numPr>
        <w:rPr/>
      </w:pPr>
      <w:r>
        <w:rPr/>
        <w:t>5321-SCO-W</w:t>
        <w:tab/>
        <w:t>ECDL Base - Spreadsheets: formule e funzioni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5322-SCO-W</w:t>
        <w:tab/>
        <w:t>ECDL Base - Spreadsheets: formattazione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5323-SCO-W</w:t>
        <w:tab/>
        <w:t>ECDL Base - Spreadsheets: grafici</w:t>
      </w:r>
    </w:p>
    <w:p>
      <w:pPr>
        <w:pStyle w:val="ListParagraph"/>
        <w:numPr>
          <w:ilvl w:val="0"/>
          <w:numId w:val="1"/>
        </w:numPr>
        <w:rPr/>
      </w:pPr>
      <w:r>
        <w:rPr/>
        <w:t>5324-SCO-W</w:t>
        <w:tab/>
        <w:t>ECDL Base - Spreadsheets: La Stampa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511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35111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35111"/>
    <w:pPr>
      <w:spacing w:before="0" w:after="120"/>
      <w:ind w:left="720" w:hanging="0"/>
      <w:contextualSpacing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ogettotrio.it/course/view.php?id=2525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LibreOffice/6.4.0.3$Windows_X86_64 LibreOffice_project/b0a288ab3d2d4774cb44b62f04d5d28733ac6df8</Application>
  <Pages>2</Pages>
  <Words>504</Words>
  <Characters>2970</Characters>
  <CharactersWithSpaces>3437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2020-08-26T09:26:00Z</dcterms:created>
  <dc:creator>alessandra giannini</dc:creator>
  <dc:description/>
  <dc:language>it-IT</dc:language>
  <cp:lastModifiedBy>alessandra giannini</cp:lastModifiedBy>
  <dcterms:modified xsi:type="dcterms:W3CDTF">2020-08-26T12:38:00Z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