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3209"/>
        <w:gridCol w:w="3209"/>
        <w:gridCol w:w="3210"/>
      </w:tblGrid>
      <w:tr w:rsidR="00D64D95" w:rsidTr="00D64D95">
        <w:trPr>
          <w:trHeight w:val="1134"/>
        </w:trPr>
        <w:tc>
          <w:tcPr>
            <w:tcW w:w="9628" w:type="dxa"/>
            <w:gridSpan w:val="3"/>
          </w:tcPr>
          <w:p w:rsidR="00D64D95" w:rsidRPr="00D64D95" w:rsidRDefault="00D64D95" w:rsidP="00D64D95">
            <w:pPr>
              <w:jc w:val="center"/>
              <w:rPr>
                <w:b/>
              </w:rPr>
            </w:pPr>
            <w:r w:rsidRPr="00D64D95">
              <w:rPr>
                <w:b/>
              </w:rPr>
              <w:t xml:space="preserve">Art. 23 del </w:t>
            </w:r>
            <w:proofErr w:type="spellStart"/>
            <w:r w:rsidRPr="00D64D95">
              <w:rPr>
                <w:b/>
              </w:rPr>
              <w:t>D.Lgs</w:t>
            </w:r>
            <w:proofErr w:type="spellEnd"/>
            <w:r w:rsidRPr="00D64D95">
              <w:rPr>
                <w:b/>
              </w:rPr>
              <w:t xml:space="preserve"> 33/13</w:t>
            </w:r>
          </w:p>
          <w:p w:rsidR="00D64D95" w:rsidRPr="00D64D95" w:rsidRDefault="00D64D95" w:rsidP="00D64D95">
            <w:pPr>
              <w:jc w:val="center"/>
              <w:rPr>
                <w:b/>
              </w:rPr>
            </w:pPr>
            <w:r w:rsidRPr="00D64D95">
              <w:rPr>
                <w:b/>
              </w:rPr>
              <w:t>ACCORDI STIPULATI CON SOGGETTI PRIVATI O CON ALTRE PA</w:t>
            </w:r>
          </w:p>
          <w:p w:rsidR="00D64D95" w:rsidRPr="00D64D95" w:rsidRDefault="00D64D95" w:rsidP="00D64D95">
            <w:pPr>
              <w:jc w:val="center"/>
              <w:rPr>
                <w:b/>
              </w:rPr>
            </w:pPr>
          </w:p>
          <w:p w:rsidR="00D64D95" w:rsidRDefault="00D64D95" w:rsidP="00D64D95">
            <w:pPr>
              <w:jc w:val="center"/>
              <w:rPr>
                <w:b/>
              </w:rPr>
            </w:pPr>
            <w:r w:rsidRPr="00D64D95">
              <w:rPr>
                <w:b/>
              </w:rPr>
              <w:t xml:space="preserve">UOR: </w:t>
            </w:r>
            <w:r w:rsidR="00CB1096" w:rsidRPr="00CB1096">
              <w:rPr>
                <w:b/>
              </w:rPr>
              <w:t>Area ricerca, biblioteche, internazionalizzazione e terza missione</w:t>
            </w:r>
          </w:p>
          <w:p w:rsidR="00483020" w:rsidRPr="00D64D95" w:rsidRDefault="00483020" w:rsidP="00D64D95">
            <w:pPr>
              <w:jc w:val="center"/>
              <w:rPr>
                <w:b/>
              </w:rPr>
            </w:pPr>
            <w:r>
              <w:rPr>
                <w:b/>
              </w:rPr>
              <w:t>2021</w:t>
            </w:r>
          </w:p>
          <w:p w:rsidR="00D64D95" w:rsidRPr="00D64D95" w:rsidRDefault="00D64D95" w:rsidP="00D64D95">
            <w:pPr>
              <w:jc w:val="center"/>
              <w:rPr>
                <w:b/>
              </w:rPr>
            </w:pPr>
          </w:p>
        </w:tc>
      </w:tr>
      <w:tr w:rsidR="00D64D95" w:rsidTr="00D64D95">
        <w:tc>
          <w:tcPr>
            <w:tcW w:w="3209" w:type="dxa"/>
          </w:tcPr>
          <w:p w:rsidR="00D64D95" w:rsidRPr="00D64D95" w:rsidRDefault="00D64D95" w:rsidP="00D64D95">
            <w:pPr>
              <w:jc w:val="center"/>
              <w:rPr>
                <w:b/>
              </w:rPr>
            </w:pPr>
            <w:r w:rsidRPr="00D64D95">
              <w:rPr>
                <w:b/>
              </w:rPr>
              <w:t>Oggetto</w:t>
            </w:r>
          </w:p>
        </w:tc>
        <w:tc>
          <w:tcPr>
            <w:tcW w:w="3209" w:type="dxa"/>
          </w:tcPr>
          <w:p w:rsidR="00D64D95" w:rsidRPr="00D64D95" w:rsidRDefault="00D64D95" w:rsidP="00D64D95">
            <w:pPr>
              <w:jc w:val="center"/>
              <w:rPr>
                <w:b/>
              </w:rPr>
            </w:pPr>
            <w:r w:rsidRPr="00D64D95">
              <w:rPr>
                <w:b/>
              </w:rPr>
              <w:t>Spese eventuali</w:t>
            </w:r>
          </w:p>
        </w:tc>
        <w:tc>
          <w:tcPr>
            <w:tcW w:w="3210" w:type="dxa"/>
          </w:tcPr>
          <w:p w:rsidR="00D64D95" w:rsidRPr="00D64D95" w:rsidRDefault="00D64D95" w:rsidP="00D64D95">
            <w:pPr>
              <w:jc w:val="center"/>
              <w:rPr>
                <w:b/>
              </w:rPr>
            </w:pPr>
            <w:r w:rsidRPr="00D64D95">
              <w:rPr>
                <w:b/>
              </w:rPr>
              <w:t xml:space="preserve">Protocollo delibera del </w:t>
            </w:r>
            <w:proofErr w:type="spellStart"/>
            <w:r w:rsidRPr="00D64D95">
              <w:rPr>
                <w:b/>
              </w:rPr>
              <w:t>CdA</w:t>
            </w:r>
            <w:proofErr w:type="spellEnd"/>
          </w:p>
        </w:tc>
      </w:tr>
      <w:tr w:rsidR="00D64D95" w:rsidTr="00D64D95">
        <w:tc>
          <w:tcPr>
            <w:tcW w:w="3209" w:type="dxa"/>
          </w:tcPr>
          <w:p w:rsidR="00D64D95" w:rsidRPr="00483020" w:rsidRDefault="00483020">
            <w:r w:rsidRPr="00483020">
              <w:rPr>
                <w:bCs/>
              </w:rPr>
              <w:t>Consiglio di Amministrazione seduta del 19 febbraio 2021 - Accordo di collaborazione tra l'Università degli Studi di Siena e Scuole Civiche di Milano – Fondazione di Partecipazione sulle attività formative relative al laboratorio teatrale “Prometeo Scatenato”.</w:t>
            </w:r>
          </w:p>
        </w:tc>
        <w:tc>
          <w:tcPr>
            <w:tcW w:w="3209" w:type="dxa"/>
          </w:tcPr>
          <w:p w:rsidR="00D64D95" w:rsidRDefault="00D64D95"/>
        </w:tc>
        <w:tc>
          <w:tcPr>
            <w:tcW w:w="3210" w:type="dxa"/>
          </w:tcPr>
          <w:p w:rsidR="00483020" w:rsidRPr="00483020" w:rsidRDefault="00483020" w:rsidP="00CB1096">
            <w:pPr>
              <w:rPr>
                <w:bCs/>
                <w:i/>
                <w:iCs/>
              </w:rPr>
            </w:pPr>
          </w:p>
          <w:p w:rsidR="004F471C" w:rsidRPr="00483020" w:rsidRDefault="00483020" w:rsidP="00CB1096">
            <w:proofErr w:type="spellStart"/>
            <w:r w:rsidRPr="00483020">
              <w:rPr>
                <w:bCs/>
                <w:i/>
                <w:iCs/>
              </w:rPr>
              <w:t>Prot</w:t>
            </w:r>
            <w:proofErr w:type="spellEnd"/>
            <w:r w:rsidRPr="00483020">
              <w:rPr>
                <w:bCs/>
                <w:i/>
                <w:iCs/>
              </w:rPr>
              <w:t xml:space="preserve"> n. 35078 del 23/02/2021</w:t>
            </w:r>
          </w:p>
        </w:tc>
      </w:tr>
      <w:tr w:rsidR="004F471C" w:rsidTr="00D64D95">
        <w:tc>
          <w:tcPr>
            <w:tcW w:w="3209" w:type="dxa"/>
          </w:tcPr>
          <w:p w:rsidR="004F471C" w:rsidRDefault="00483020">
            <w:r w:rsidRPr="00483020">
              <w:t>Consiglio di Amministrazione seduta del 23 aprile 2021 - Convenzione tra l'Università di Siena, l’Università dell’Insubria e ITALE - Associazione Italiana Utenti Ex Libris - per lo svolgimento delle attività amministrative-gestionali dell'Associazione - rinnovo</w:t>
            </w:r>
          </w:p>
        </w:tc>
        <w:tc>
          <w:tcPr>
            <w:tcW w:w="3209" w:type="dxa"/>
          </w:tcPr>
          <w:p w:rsidR="004F471C" w:rsidRDefault="004F471C"/>
        </w:tc>
        <w:tc>
          <w:tcPr>
            <w:tcW w:w="3210" w:type="dxa"/>
          </w:tcPr>
          <w:p w:rsidR="004F471C" w:rsidRPr="00483020" w:rsidRDefault="004F471C"/>
          <w:p w:rsidR="00483020" w:rsidRPr="00483020" w:rsidRDefault="00483020">
            <w:proofErr w:type="spellStart"/>
            <w:r w:rsidRPr="00483020">
              <w:rPr>
                <w:bCs/>
                <w:i/>
                <w:iCs/>
              </w:rPr>
              <w:t>Prot</w:t>
            </w:r>
            <w:proofErr w:type="spellEnd"/>
            <w:r w:rsidRPr="00483020">
              <w:rPr>
                <w:bCs/>
                <w:i/>
                <w:iCs/>
              </w:rPr>
              <w:t xml:space="preserve"> n. 74539 del 27/04/2021 </w:t>
            </w:r>
          </w:p>
        </w:tc>
      </w:tr>
      <w:tr w:rsidR="004F471C" w:rsidTr="00D64D95">
        <w:tc>
          <w:tcPr>
            <w:tcW w:w="3209" w:type="dxa"/>
          </w:tcPr>
          <w:p w:rsidR="004F471C" w:rsidRDefault="00483020">
            <w:r w:rsidRPr="00483020">
              <w:t>Consiglio di Amministrazione seduta del 23 aprile 2021 - Convenzione tra la Fondazione Monte dei Paschi di Siena e l'Università degli Studi di Siena per la presentazione di Programmi di intervento a valere sul bando Regione Toscana "Assegni di ricerca 2021".</w:t>
            </w:r>
          </w:p>
        </w:tc>
        <w:tc>
          <w:tcPr>
            <w:tcW w:w="3209" w:type="dxa"/>
          </w:tcPr>
          <w:p w:rsidR="004F471C" w:rsidRDefault="004F471C"/>
        </w:tc>
        <w:tc>
          <w:tcPr>
            <w:tcW w:w="3210" w:type="dxa"/>
          </w:tcPr>
          <w:p w:rsidR="004F471C" w:rsidRDefault="004F471C"/>
          <w:p w:rsidR="00483020" w:rsidRDefault="00483020">
            <w:proofErr w:type="spellStart"/>
            <w:r>
              <w:rPr>
                <w:bCs/>
                <w:i/>
                <w:iCs/>
              </w:rPr>
              <w:t>Prot</w:t>
            </w:r>
            <w:proofErr w:type="spellEnd"/>
            <w:r>
              <w:rPr>
                <w:bCs/>
                <w:i/>
                <w:iCs/>
              </w:rPr>
              <w:t xml:space="preserve"> n. 75320 del 28</w:t>
            </w:r>
            <w:r w:rsidRPr="00483020">
              <w:rPr>
                <w:bCs/>
                <w:i/>
                <w:iCs/>
              </w:rPr>
              <w:t>/04/2021 </w:t>
            </w:r>
          </w:p>
        </w:tc>
      </w:tr>
      <w:tr w:rsidR="00D64D95" w:rsidTr="00D64D95">
        <w:tc>
          <w:tcPr>
            <w:tcW w:w="3209" w:type="dxa"/>
          </w:tcPr>
          <w:p w:rsidR="00D64D95" w:rsidRDefault="00483020">
            <w:r w:rsidRPr="00483020">
              <w:t>Consiglio di Amministrazione seduta del 28 maggio 2021 -Convenzione con l’Azienda USL Toscana Sud-Est per l’integrazione dei servizi bibliografici e documentali – anno 2021</w:t>
            </w:r>
          </w:p>
        </w:tc>
        <w:tc>
          <w:tcPr>
            <w:tcW w:w="3209" w:type="dxa"/>
          </w:tcPr>
          <w:p w:rsidR="00D64D95" w:rsidRDefault="00D64D95"/>
        </w:tc>
        <w:tc>
          <w:tcPr>
            <w:tcW w:w="3210" w:type="dxa"/>
          </w:tcPr>
          <w:p w:rsidR="004F471C" w:rsidRDefault="004F471C"/>
          <w:p w:rsidR="00CC4DA7" w:rsidRPr="00CC4DA7" w:rsidRDefault="00CC4DA7">
            <w:proofErr w:type="spellStart"/>
            <w:r w:rsidRPr="00CC4DA7">
              <w:rPr>
                <w:bCs/>
                <w:i/>
                <w:iCs/>
              </w:rPr>
              <w:t>Prot</w:t>
            </w:r>
            <w:proofErr w:type="spellEnd"/>
            <w:r w:rsidRPr="00CC4DA7">
              <w:rPr>
                <w:bCs/>
                <w:i/>
                <w:iCs/>
              </w:rPr>
              <w:t xml:space="preserve"> n. 92892 del 03/06/2021 </w:t>
            </w:r>
          </w:p>
        </w:tc>
      </w:tr>
      <w:tr w:rsidR="00D64D95" w:rsidTr="00D64D95">
        <w:tc>
          <w:tcPr>
            <w:tcW w:w="3209" w:type="dxa"/>
          </w:tcPr>
          <w:p w:rsidR="00D64D95" w:rsidRDefault="00CC4DA7">
            <w:r w:rsidRPr="00CC4DA7">
              <w:t>Consiglio di Amministrazione seduta del 28 maggio 2021 - Convenzione tra l'Università degli Studi di Siena, la Fondazione Monte dei Paschi di Siena e il Parco Scientifico dell'Intelligenza Artificiale (SAIHUB) per l'erogazione di sussidi economici agli studenti partecipanti al programma STAYHUB - A.A. 2021/2022</w:t>
            </w:r>
          </w:p>
        </w:tc>
        <w:tc>
          <w:tcPr>
            <w:tcW w:w="3209" w:type="dxa"/>
          </w:tcPr>
          <w:p w:rsidR="00D64D95" w:rsidRDefault="00D64D95"/>
        </w:tc>
        <w:tc>
          <w:tcPr>
            <w:tcW w:w="3210" w:type="dxa"/>
          </w:tcPr>
          <w:p w:rsidR="003265B0" w:rsidRDefault="003265B0"/>
          <w:p w:rsidR="00CC4DA7" w:rsidRDefault="00CC4DA7">
            <w:proofErr w:type="spellStart"/>
            <w:r>
              <w:rPr>
                <w:bCs/>
                <w:i/>
                <w:iCs/>
              </w:rPr>
              <w:t>Prot</w:t>
            </w:r>
            <w:proofErr w:type="spellEnd"/>
            <w:r>
              <w:rPr>
                <w:bCs/>
                <w:i/>
                <w:iCs/>
              </w:rPr>
              <w:t xml:space="preserve"> n. 9297</w:t>
            </w:r>
            <w:r w:rsidRPr="00CC4DA7">
              <w:rPr>
                <w:bCs/>
                <w:i/>
                <w:iCs/>
              </w:rPr>
              <w:t>2 del 03/06/2021 </w:t>
            </w:r>
          </w:p>
        </w:tc>
      </w:tr>
      <w:tr w:rsidR="004F471C" w:rsidTr="00D64D95">
        <w:tc>
          <w:tcPr>
            <w:tcW w:w="3209" w:type="dxa"/>
          </w:tcPr>
          <w:p w:rsidR="004F471C" w:rsidRDefault="00CC4DA7" w:rsidP="00CC4DA7">
            <w:r w:rsidRPr="00CC4DA7">
              <w:lastRenderedPageBreak/>
              <w:t xml:space="preserve">Consiglio di Amministrazione seduta del 17 dicembre 2021- Proposta di rinnovo della convenzione con Fondazione Monte dei Paschi di Siena per l’utilizzo temporaneo di unità di personale della Fondazione, finalizzato allo svolgimento di attività progettuali di comune interesse fra le parti </w:t>
            </w:r>
          </w:p>
        </w:tc>
        <w:tc>
          <w:tcPr>
            <w:tcW w:w="3209" w:type="dxa"/>
          </w:tcPr>
          <w:p w:rsidR="004F471C" w:rsidRDefault="004F471C"/>
        </w:tc>
        <w:tc>
          <w:tcPr>
            <w:tcW w:w="3210" w:type="dxa"/>
          </w:tcPr>
          <w:p w:rsidR="004F471C" w:rsidRDefault="004F471C"/>
          <w:p w:rsidR="00CC4DA7" w:rsidRPr="00CC4DA7" w:rsidRDefault="00CC4DA7">
            <w:proofErr w:type="spellStart"/>
            <w:r w:rsidRPr="00CC4DA7">
              <w:rPr>
                <w:bCs/>
                <w:i/>
                <w:iCs/>
              </w:rPr>
              <w:t>Prot</w:t>
            </w:r>
            <w:proofErr w:type="spellEnd"/>
            <w:r w:rsidRPr="00CC4DA7">
              <w:rPr>
                <w:bCs/>
                <w:i/>
                <w:iCs/>
              </w:rPr>
              <w:t xml:space="preserve"> n. 227984 del 22/12/2021 </w:t>
            </w:r>
          </w:p>
        </w:tc>
      </w:tr>
      <w:tr w:rsidR="003D05AD" w:rsidTr="00C82DE4">
        <w:tc>
          <w:tcPr>
            <w:tcW w:w="3209" w:type="dxa"/>
            <w:shd w:val="clear" w:color="auto" w:fill="auto"/>
          </w:tcPr>
          <w:p w:rsidR="003D05AD" w:rsidRPr="003D05AD" w:rsidRDefault="009600AF" w:rsidP="00CC4DA7">
            <w:bookmarkStart w:id="0" w:name="_GoBack"/>
            <w:bookmarkEnd w:id="0"/>
            <w:r w:rsidRPr="009600AF">
              <w:t>Approvazione regolamento Professore invitato (</w:t>
            </w:r>
            <w:proofErr w:type="spellStart"/>
            <w:r w:rsidRPr="009600AF">
              <w:t>Adjunct</w:t>
            </w:r>
            <w:proofErr w:type="spellEnd"/>
            <w:r w:rsidRPr="009600AF">
              <w:t xml:space="preserve"> Professor).</w:t>
            </w:r>
          </w:p>
        </w:tc>
        <w:tc>
          <w:tcPr>
            <w:tcW w:w="3209" w:type="dxa"/>
            <w:shd w:val="clear" w:color="auto" w:fill="auto"/>
          </w:tcPr>
          <w:p w:rsidR="003D05AD" w:rsidRDefault="003D05AD"/>
        </w:tc>
        <w:tc>
          <w:tcPr>
            <w:tcW w:w="3210" w:type="dxa"/>
            <w:shd w:val="clear" w:color="auto" w:fill="auto"/>
          </w:tcPr>
          <w:p w:rsidR="009600AF" w:rsidRDefault="009600AF" w:rsidP="009600AF">
            <w:r>
              <w:t>228098</w:t>
            </w:r>
          </w:p>
          <w:p w:rsidR="003D05AD" w:rsidRDefault="009600AF" w:rsidP="009600AF">
            <w:r>
              <w:t>(396-2021)</w:t>
            </w:r>
          </w:p>
        </w:tc>
      </w:tr>
      <w:tr w:rsidR="009600AF" w:rsidTr="00C82DE4">
        <w:tc>
          <w:tcPr>
            <w:tcW w:w="3209" w:type="dxa"/>
            <w:shd w:val="clear" w:color="auto" w:fill="auto"/>
          </w:tcPr>
          <w:p w:rsidR="009600AF" w:rsidRPr="003D05AD" w:rsidRDefault="009600AF" w:rsidP="00CC4DA7">
            <w:r w:rsidRPr="009600AF">
              <w:t xml:space="preserve">Rinnovo accordo quadro </w:t>
            </w:r>
            <w:proofErr w:type="spellStart"/>
            <w:r w:rsidRPr="009600AF">
              <w:t>Université</w:t>
            </w:r>
            <w:proofErr w:type="spellEnd"/>
            <w:r w:rsidRPr="009600AF">
              <w:t xml:space="preserve"> de Montréal (Canada)</w:t>
            </w:r>
          </w:p>
        </w:tc>
        <w:tc>
          <w:tcPr>
            <w:tcW w:w="3209" w:type="dxa"/>
            <w:shd w:val="clear" w:color="auto" w:fill="auto"/>
          </w:tcPr>
          <w:p w:rsidR="009600AF" w:rsidRDefault="009600AF"/>
        </w:tc>
        <w:tc>
          <w:tcPr>
            <w:tcW w:w="3210" w:type="dxa"/>
            <w:shd w:val="clear" w:color="auto" w:fill="auto"/>
          </w:tcPr>
          <w:p w:rsidR="009600AF" w:rsidRDefault="009600AF" w:rsidP="009600AF">
            <w:r>
              <w:t>228041</w:t>
            </w:r>
          </w:p>
          <w:p w:rsidR="009600AF" w:rsidRDefault="009600AF" w:rsidP="009600AF">
            <w:r>
              <w:t>(395-2021)</w:t>
            </w:r>
          </w:p>
        </w:tc>
      </w:tr>
      <w:tr w:rsidR="009600AF" w:rsidTr="00C82DE4">
        <w:tc>
          <w:tcPr>
            <w:tcW w:w="3209" w:type="dxa"/>
            <w:shd w:val="clear" w:color="auto" w:fill="auto"/>
          </w:tcPr>
          <w:p w:rsidR="009600AF" w:rsidRPr="003D05AD" w:rsidRDefault="009600AF" w:rsidP="00CC4DA7">
            <w:r w:rsidRPr="009600AF">
              <w:t xml:space="preserve">Rinnovo protocollo studenti ITMO </w:t>
            </w:r>
            <w:proofErr w:type="spellStart"/>
            <w:r w:rsidRPr="009600AF">
              <w:t>University</w:t>
            </w:r>
            <w:proofErr w:type="spellEnd"/>
            <w:r w:rsidRPr="009600AF">
              <w:t xml:space="preserve"> (Federazione Russa)</w:t>
            </w:r>
          </w:p>
        </w:tc>
        <w:tc>
          <w:tcPr>
            <w:tcW w:w="3209" w:type="dxa"/>
            <w:shd w:val="clear" w:color="auto" w:fill="auto"/>
          </w:tcPr>
          <w:p w:rsidR="009600AF" w:rsidRDefault="009600AF"/>
        </w:tc>
        <w:tc>
          <w:tcPr>
            <w:tcW w:w="3210" w:type="dxa"/>
            <w:shd w:val="clear" w:color="auto" w:fill="auto"/>
          </w:tcPr>
          <w:p w:rsidR="009600AF" w:rsidRDefault="009600AF" w:rsidP="009600AF">
            <w:r>
              <w:t>228038</w:t>
            </w:r>
          </w:p>
          <w:p w:rsidR="009600AF" w:rsidRDefault="009600AF" w:rsidP="009600AF">
            <w:r>
              <w:t>(394-2021)</w:t>
            </w:r>
          </w:p>
        </w:tc>
      </w:tr>
      <w:tr w:rsidR="009600AF" w:rsidTr="00C82DE4">
        <w:tc>
          <w:tcPr>
            <w:tcW w:w="3209" w:type="dxa"/>
            <w:shd w:val="clear" w:color="auto" w:fill="auto"/>
          </w:tcPr>
          <w:p w:rsidR="009600AF" w:rsidRPr="003D05AD" w:rsidRDefault="009600AF" w:rsidP="00CC4DA7">
            <w:r w:rsidRPr="009600AF">
              <w:t xml:space="preserve">Rinnovo accordo quadro con la ITMO </w:t>
            </w:r>
            <w:proofErr w:type="spellStart"/>
            <w:r w:rsidRPr="009600AF">
              <w:t>University</w:t>
            </w:r>
            <w:proofErr w:type="spellEnd"/>
            <w:r w:rsidRPr="009600AF">
              <w:t xml:space="preserve"> (Federazione Russa)</w:t>
            </w:r>
          </w:p>
        </w:tc>
        <w:tc>
          <w:tcPr>
            <w:tcW w:w="3209" w:type="dxa"/>
            <w:shd w:val="clear" w:color="auto" w:fill="auto"/>
          </w:tcPr>
          <w:p w:rsidR="009600AF" w:rsidRDefault="009600AF"/>
        </w:tc>
        <w:tc>
          <w:tcPr>
            <w:tcW w:w="3210" w:type="dxa"/>
            <w:shd w:val="clear" w:color="auto" w:fill="auto"/>
          </w:tcPr>
          <w:p w:rsidR="009600AF" w:rsidRDefault="009600AF" w:rsidP="009600AF">
            <w:r>
              <w:t>228030</w:t>
            </w:r>
          </w:p>
          <w:p w:rsidR="009600AF" w:rsidRDefault="009600AF" w:rsidP="009600AF">
            <w:r>
              <w:t>(393-2021)</w:t>
            </w:r>
          </w:p>
        </w:tc>
      </w:tr>
      <w:tr w:rsidR="009600AF" w:rsidTr="00C82DE4">
        <w:tc>
          <w:tcPr>
            <w:tcW w:w="3209" w:type="dxa"/>
            <w:shd w:val="clear" w:color="auto" w:fill="auto"/>
          </w:tcPr>
          <w:p w:rsidR="009600AF" w:rsidRPr="003D05AD" w:rsidRDefault="009600AF" w:rsidP="00CC4DA7">
            <w:r w:rsidRPr="009600AF">
              <w:t xml:space="preserve">Rinnovo protocollo studenti </w:t>
            </w:r>
            <w:proofErr w:type="spellStart"/>
            <w:r w:rsidRPr="009600AF">
              <w:t>Universidad</w:t>
            </w:r>
            <w:proofErr w:type="spellEnd"/>
            <w:r w:rsidRPr="009600AF">
              <w:t xml:space="preserve"> </w:t>
            </w:r>
            <w:proofErr w:type="spellStart"/>
            <w:r w:rsidRPr="009600AF">
              <w:t>Catolica</w:t>
            </w:r>
            <w:proofErr w:type="spellEnd"/>
            <w:r w:rsidRPr="009600AF">
              <w:t xml:space="preserve"> de Colombia (Colombia)</w:t>
            </w:r>
          </w:p>
        </w:tc>
        <w:tc>
          <w:tcPr>
            <w:tcW w:w="3209" w:type="dxa"/>
            <w:shd w:val="clear" w:color="auto" w:fill="auto"/>
          </w:tcPr>
          <w:p w:rsidR="009600AF" w:rsidRDefault="009600AF"/>
        </w:tc>
        <w:tc>
          <w:tcPr>
            <w:tcW w:w="3210" w:type="dxa"/>
            <w:shd w:val="clear" w:color="auto" w:fill="auto"/>
          </w:tcPr>
          <w:p w:rsidR="009600AF" w:rsidRDefault="009600AF" w:rsidP="009600AF">
            <w:r>
              <w:t>228020</w:t>
            </w:r>
          </w:p>
          <w:p w:rsidR="009600AF" w:rsidRDefault="009600AF" w:rsidP="009600AF">
            <w:r>
              <w:t>(392-2021)</w:t>
            </w:r>
          </w:p>
        </w:tc>
      </w:tr>
      <w:tr w:rsidR="009600AF" w:rsidTr="00C82DE4">
        <w:tc>
          <w:tcPr>
            <w:tcW w:w="3209" w:type="dxa"/>
            <w:shd w:val="clear" w:color="auto" w:fill="auto"/>
          </w:tcPr>
          <w:p w:rsidR="009600AF" w:rsidRPr="003D05AD" w:rsidRDefault="009600AF" w:rsidP="00CC4DA7">
            <w:r w:rsidRPr="009600AF">
              <w:t xml:space="preserve">Rinnovo MOU </w:t>
            </w:r>
            <w:proofErr w:type="spellStart"/>
            <w:r w:rsidRPr="009600AF">
              <w:t>Universidad</w:t>
            </w:r>
            <w:proofErr w:type="spellEnd"/>
            <w:r w:rsidRPr="009600AF">
              <w:t xml:space="preserve"> </w:t>
            </w:r>
            <w:proofErr w:type="spellStart"/>
            <w:r w:rsidRPr="009600AF">
              <w:t>Catolica</w:t>
            </w:r>
            <w:proofErr w:type="spellEnd"/>
            <w:r w:rsidRPr="009600AF">
              <w:t xml:space="preserve"> de Colombia (Colombia)</w:t>
            </w:r>
          </w:p>
        </w:tc>
        <w:tc>
          <w:tcPr>
            <w:tcW w:w="3209" w:type="dxa"/>
            <w:shd w:val="clear" w:color="auto" w:fill="auto"/>
          </w:tcPr>
          <w:p w:rsidR="009600AF" w:rsidRDefault="009600AF"/>
        </w:tc>
        <w:tc>
          <w:tcPr>
            <w:tcW w:w="3210" w:type="dxa"/>
            <w:shd w:val="clear" w:color="auto" w:fill="auto"/>
          </w:tcPr>
          <w:p w:rsidR="009600AF" w:rsidRDefault="009600AF" w:rsidP="009600AF">
            <w:r>
              <w:t>228015</w:t>
            </w:r>
          </w:p>
          <w:p w:rsidR="009600AF" w:rsidRDefault="009600AF" w:rsidP="009600AF">
            <w:r>
              <w:t>(391-2021)</w:t>
            </w:r>
          </w:p>
        </w:tc>
      </w:tr>
      <w:tr w:rsidR="009600AF" w:rsidTr="00C82DE4">
        <w:tc>
          <w:tcPr>
            <w:tcW w:w="3209" w:type="dxa"/>
            <w:shd w:val="clear" w:color="auto" w:fill="auto"/>
          </w:tcPr>
          <w:p w:rsidR="009600AF" w:rsidRPr="003D05AD" w:rsidRDefault="009600AF" w:rsidP="00CC4DA7">
            <w:r w:rsidRPr="009600AF">
              <w:t xml:space="preserve">Adesione al network inter-universitario internazionale denominato “Red Latinoamericana para </w:t>
            </w:r>
            <w:proofErr w:type="spellStart"/>
            <w:r w:rsidRPr="009600AF">
              <w:t>el</w:t>
            </w:r>
            <w:proofErr w:type="spellEnd"/>
            <w:r w:rsidRPr="009600AF">
              <w:t xml:space="preserve"> cambio social y </w:t>
            </w:r>
            <w:proofErr w:type="spellStart"/>
            <w:r w:rsidRPr="009600AF">
              <w:t>el</w:t>
            </w:r>
            <w:proofErr w:type="spellEnd"/>
            <w:r w:rsidRPr="009600AF">
              <w:t xml:space="preserve"> </w:t>
            </w:r>
            <w:proofErr w:type="spellStart"/>
            <w:r w:rsidRPr="009600AF">
              <w:t>aprendizaje</w:t>
            </w:r>
            <w:proofErr w:type="spellEnd"/>
            <w:r w:rsidRPr="009600AF">
              <w:t xml:space="preserve"> emancipatorio”</w:t>
            </w:r>
          </w:p>
        </w:tc>
        <w:tc>
          <w:tcPr>
            <w:tcW w:w="3209" w:type="dxa"/>
            <w:shd w:val="clear" w:color="auto" w:fill="auto"/>
          </w:tcPr>
          <w:p w:rsidR="009600AF" w:rsidRDefault="009600AF"/>
        </w:tc>
        <w:tc>
          <w:tcPr>
            <w:tcW w:w="3210" w:type="dxa"/>
            <w:shd w:val="clear" w:color="auto" w:fill="auto"/>
          </w:tcPr>
          <w:p w:rsidR="009600AF" w:rsidRDefault="009600AF" w:rsidP="009600AF">
            <w:r>
              <w:t>228005</w:t>
            </w:r>
          </w:p>
          <w:p w:rsidR="009600AF" w:rsidRDefault="009600AF" w:rsidP="009600AF">
            <w:r>
              <w:t>(390-2021)</w:t>
            </w:r>
          </w:p>
        </w:tc>
      </w:tr>
      <w:tr w:rsidR="009600AF" w:rsidTr="00C82DE4">
        <w:tc>
          <w:tcPr>
            <w:tcW w:w="3209" w:type="dxa"/>
            <w:shd w:val="clear" w:color="auto" w:fill="auto"/>
          </w:tcPr>
          <w:p w:rsidR="009600AF" w:rsidRPr="003D05AD" w:rsidRDefault="009600AF" w:rsidP="00CC4DA7">
            <w:r w:rsidRPr="009600AF">
              <w:t xml:space="preserve">Rinnovo accordo dottorato Filologia e Critica </w:t>
            </w:r>
            <w:proofErr w:type="spellStart"/>
            <w:r w:rsidRPr="009600AF">
              <w:t>Ecole</w:t>
            </w:r>
            <w:proofErr w:type="spellEnd"/>
            <w:r w:rsidRPr="009600AF">
              <w:t xml:space="preserve"> </w:t>
            </w:r>
            <w:proofErr w:type="spellStart"/>
            <w:r w:rsidRPr="009600AF">
              <w:t>Pratique</w:t>
            </w:r>
            <w:proofErr w:type="spellEnd"/>
            <w:r w:rsidRPr="009600AF">
              <w:t xml:space="preserve"> </w:t>
            </w:r>
            <w:proofErr w:type="spellStart"/>
            <w:r w:rsidRPr="009600AF">
              <w:t>des</w:t>
            </w:r>
            <w:proofErr w:type="spellEnd"/>
            <w:r w:rsidRPr="009600AF">
              <w:t xml:space="preserve"> </w:t>
            </w:r>
            <w:proofErr w:type="spellStart"/>
            <w:r w:rsidRPr="009600AF">
              <w:t>Hautes</w:t>
            </w:r>
            <w:proofErr w:type="spellEnd"/>
            <w:r w:rsidRPr="009600AF">
              <w:t xml:space="preserve"> </w:t>
            </w:r>
            <w:proofErr w:type="spellStart"/>
            <w:r w:rsidRPr="009600AF">
              <w:t>Etudes</w:t>
            </w:r>
            <w:proofErr w:type="spellEnd"/>
            <w:r w:rsidRPr="009600AF">
              <w:t xml:space="preserve"> (Francia)</w:t>
            </w:r>
          </w:p>
        </w:tc>
        <w:tc>
          <w:tcPr>
            <w:tcW w:w="3209" w:type="dxa"/>
            <w:shd w:val="clear" w:color="auto" w:fill="auto"/>
          </w:tcPr>
          <w:p w:rsidR="009600AF" w:rsidRDefault="009600AF"/>
        </w:tc>
        <w:tc>
          <w:tcPr>
            <w:tcW w:w="3210" w:type="dxa"/>
            <w:shd w:val="clear" w:color="auto" w:fill="auto"/>
          </w:tcPr>
          <w:p w:rsidR="009600AF" w:rsidRDefault="009600AF" w:rsidP="009600AF">
            <w:r>
              <w:t>227998</w:t>
            </w:r>
          </w:p>
          <w:p w:rsidR="009600AF" w:rsidRDefault="009600AF" w:rsidP="009600AF">
            <w:r>
              <w:t>(389-2021)</w:t>
            </w:r>
          </w:p>
        </w:tc>
      </w:tr>
      <w:tr w:rsidR="009600AF" w:rsidTr="00C82DE4">
        <w:tc>
          <w:tcPr>
            <w:tcW w:w="3209" w:type="dxa"/>
            <w:shd w:val="clear" w:color="auto" w:fill="auto"/>
          </w:tcPr>
          <w:p w:rsidR="009600AF" w:rsidRPr="003D05AD" w:rsidRDefault="009600AF" w:rsidP="00CC4DA7">
            <w:r w:rsidRPr="009600AF">
              <w:t xml:space="preserve">Rinnovo accordo Summer </w:t>
            </w:r>
            <w:proofErr w:type="spellStart"/>
            <w:r w:rsidRPr="009600AF">
              <w:t>Programme</w:t>
            </w:r>
            <w:proofErr w:type="spellEnd"/>
            <w:r w:rsidRPr="009600AF">
              <w:t xml:space="preserve"> Toronto (CANADA)</w:t>
            </w:r>
          </w:p>
        </w:tc>
        <w:tc>
          <w:tcPr>
            <w:tcW w:w="3209" w:type="dxa"/>
            <w:shd w:val="clear" w:color="auto" w:fill="auto"/>
          </w:tcPr>
          <w:p w:rsidR="009600AF" w:rsidRDefault="009600AF"/>
        </w:tc>
        <w:tc>
          <w:tcPr>
            <w:tcW w:w="3210" w:type="dxa"/>
            <w:shd w:val="clear" w:color="auto" w:fill="auto"/>
          </w:tcPr>
          <w:p w:rsidR="009600AF" w:rsidRDefault="009600AF" w:rsidP="009600AF">
            <w:r>
              <w:t>213644</w:t>
            </w:r>
          </w:p>
          <w:p w:rsidR="009600AF" w:rsidRDefault="009600AF" w:rsidP="009600AF">
            <w:r>
              <w:t>(344-2021</w:t>
            </w:r>
          </w:p>
        </w:tc>
      </w:tr>
      <w:tr w:rsidR="009600AF" w:rsidTr="00C82DE4">
        <w:tc>
          <w:tcPr>
            <w:tcW w:w="3209" w:type="dxa"/>
            <w:shd w:val="clear" w:color="auto" w:fill="auto"/>
          </w:tcPr>
          <w:p w:rsidR="009600AF" w:rsidRPr="003D05AD" w:rsidRDefault="009600AF" w:rsidP="00CC4DA7">
            <w:r w:rsidRPr="009600AF">
              <w:t xml:space="preserve">Rinnovo protocollo studenti </w:t>
            </w:r>
            <w:proofErr w:type="spellStart"/>
            <w:r w:rsidRPr="009600AF">
              <w:t>Universidad</w:t>
            </w:r>
            <w:proofErr w:type="spellEnd"/>
            <w:r w:rsidRPr="009600AF">
              <w:t xml:space="preserve"> del Salvador, Buenos Aires (ARGENTINA)</w:t>
            </w:r>
          </w:p>
        </w:tc>
        <w:tc>
          <w:tcPr>
            <w:tcW w:w="3209" w:type="dxa"/>
            <w:shd w:val="clear" w:color="auto" w:fill="auto"/>
          </w:tcPr>
          <w:p w:rsidR="009600AF" w:rsidRDefault="009600AF"/>
        </w:tc>
        <w:tc>
          <w:tcPr>
            <w:tcW w:w="3210" w:type="dxa"/>
            <w:shd w:val="clear" w:color="auto" w:fill="auto"/>
          </w:tcPr>
          <w:p w:rsidR="009600AF" w:rsidRDefault="009600AF" w:rsidP="009600AF">
            <w:r>
              <w:t>213640</w:t>
            </w:r>
          </w:p>
          <w:p w:rsidR="009600AF" w:rsidRDefault="009600AF" w:rsidP="009600AF">
            <w:r>
              <w:t>(343-2021)</w:t>
            </w:r>
          </w:p>
        </w:tc>
      </w:tr>
      <w:tr w:rsidR="009600AF" w:rsidTr="00C82DE4">
        <w:tc>
          <w:tcPr>
            <w:tcW w:w="3209" w:type="dxa"/>
            <w:shd w:val="clear" w:color="auto" w:fill="auto"/>
          </w:tcPr>
          <w:p w:rsidR="009600AF" w:rsidRPr="003D05AD" w:rsidRDefault="009600AF" w:rsidP="00CC4DA7">
            <w:r w:rsidRPr="009600AF">
              <w:t xml:space="preserve">Rinnovo accordo quadro </w:t>
            </w:r>
            <w:proofErr w:type="spellStart"/>
            <w:r w:rsidRPr="009600AF">
              <w:t>Universidad</w:t>
            </w:r>
            <w:proofErr w:type="spellEnd"/>
            <w:r w:rsidRPr="009600AF">
              <w:t xml:space="preserve"> del Salvador, Buenos Aires (ARGENTINA)</w:t>
            </w:r>
          </w:p>
        </w:tc>
        <w:tc>
          <w:tcPr>
            <w:tcW w:w="3209" w:type="dxa"/>
            <w:shd w:val="clear" w:color="auto" w:fill="auto"/>
          </w:tcPr>
          <w:p w:rsidR="009600AF" w:rsidRDefault="009600AF"/>
        </w:tc>
        <w:tc>
          <w:tcPr>
            <w:tcW w:w="3210" w:type="dxa"/>
            <w:shd w:val="clear" w:color="auto" w:fill="auto"/>
          </w:tcPr>
          <w:p w:rsidR="009600AF" w:rsidRDefault="009600AF" w:rsidP="009600AF">
            <w:r>
              <w:t>213626</w:t>
            </w:r>
          </w:p>
          <w:p w:rsidR="009600AF" w:rsidRDefault="009600AF" w:rsidP="009600AF">
            <w:r>
              <w:t>(342-2021)</w:t>
            </w:r>
          </w:p>
        </w:tc>
      </w:tr>
      <w:tr w:rsidR="003D05AD" w:rsidTr="00C82DE4">
        <w:tc>
          <w:tcPr>
            <w:tcW w:w="3209" w:type="dxa"/>
            <w:shd w:val="clear" w:color="auto" w:fill="auto"/>
          </w:tcPr>
          <w:p w:rsidR="003D05AD" w:rsidRPr="003D05AD" w:rsidRDefault="003D05AD" w:rsidP="00CC4DA7">
            <w:r w:rsidRPr="003D05AD">
              <w:t xml:space="preserve">Rinnovo accordo dottorato Filologia e Critica con </w:t>
            </w:r>
            <w:proofErr w:type="spellStart"/>
            <w:r w:rsidRPr="003D05AD">
              <w:t>Universidad</w:t>
            </w:r>
            <w:proofErr w:type="spellEnd"/>
            <w:r w:rsidRPr="003D05AD">
              <w:t xml:space="preserve"> de Santiago de Compostela (SPAGNA)</w:t>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213621</w:t>
            </w:r>
          </w:p>
          <w:p w:rsidR="003D05AD" w:rsidRDefault="003D05AD" w:rsidP="003D05AD">
            <w:r>
              <w:t>(341-2021)</w:t>
            </w:r>
          </w:p>
        </w:tc>
      </w:tr>
      <w:tr w:rsidR="003D05AD" w:rsidTr="00C82DE4">
        <w:tc>
          <w:tcPr>
            <w:tcW w:w="3209" w:type="dxa"/>
            <w:shd w:val="clear" w:color="auto" w:fill="auto"/>
          </w:tcPr>
          <w:p w:rsidR="003D05AD" w:rsidRPr="003D05AD" w:rsidRDefault="003D05AD" w:rsidP="00CC4DA7">
            <w:r w:rsidRPr="003D05AD">
              <w:t xml:space="preserve">Rinnovo protocollo docenti Nanjing </w:t>
            </w:r>
            <w:proofErr w:type="spellStart"/>
            <w:r w:rsidRPr="003D05AD">
              <w:t>University</w:t>
            </w:r>
            <w:proofErr w:type="spellEnd"/>
            <w:r w:rsidRPr="003D05AD">
              <w:t xml:space="preserve"> of </w:t>
            </w:r>
            <w:proofErr w:type="spellStart"/>
            <w:r w:rsidRPr="003D05AD">
              <w:t>Aeronautics</w:t>
            </w:r>
            <w:proofErr w:type="spellEnd"/>
            <w:r w:rsidRPr="003D05AD">
              <w:t xml:space="preserve"> and </w:t>
            </w:r>
            <w:proofErr w:type="spellStart"/>
            <w:r w:rsidRPr="003D05AD">
              <w:t>Astronautics</w:t>
            </w:r>
            <w:proofErr w:type="spellEnd"/>
            <w:r w:rsidRPr="003D05AD">
              <w:t xml:space="preserve"> (CINA)</w:t>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213619</w:t>
            </w:r>
          </w:p>
          <w:p w:rsidR="003D05AD" w:rsidRDefault="003D05AD" w:rsidP="003D05AD">
            <w:r>
              <w:t>(340-2021)</w:t>
            </w:r>
          </w:p>
        </w:tc>
      </w:tr>
      <w:tr w:rsidR="003D05AD" w:rsidTr="00C82DE4">
        <w:tc>
          <w:tcPr>
            <w:tcW w:w="3209" w:type="dxa"/>
            <w:shd w:val="clear" w:color="auto" w:fill="auto"/>
          </w:tcPr>
          <w:p w:rsidR="003D05AD" w:rsidRPr="003D05AD" w:rsidRDefault="003D05AD" w:rsidP="00CC4DA7">
            <w:r w:rsidRPr="003D05AD">
              <w:lastRenderedPageBreak/>
              <w:t xml:space="preserve">Rinnovo protocollo studenti Nanjing </w:t>
            </w:r>
            <w:proofErr w:type="spellStart"/>
            <w:r w:rsidRPr="003D05AD">
              <w:t>University</w:t>
            </w:r>
            <w:proofErr w:type="spellEnd"/>
            <w:r w:rsidRPr="003D05AD">
              <w:t xml:space="preserve"> of </w:t>
            </w:r>
            <w:proofErr w:type="spellStart"/>
            <w:r w:rsidRPr="003D05AD">
              <w:t>Aeronautics</w:t>
            </w:r>
            <w:proofErr w:type="spellEnd"/>
            <w:r w:rsidRPr="003D05AD">
              <w:t xml:space="preserve"> and </w:t>
            </w:r>
            <w:proofErr w:type="spellStart"/>
            <w:r w:rsidRPr="003D05AD">
              <w:t>Astronautics</w:t>
            </w:r>
            <w:proofErr w:type="spellEnd"/>
            <w:r w:rsidRPr="003D05AD">
              <w:t xml:space="preserve"> (CINA)</w:t>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213614</w:t>
            </w:r>
          </w:p>
          <w:p w:rsidR="003D05AD" w:rsidRDefault="003D05AD" w:rsidP="003D05AD">
            <w:r>
              <w:t>(339-2021)</w:t>
            </w:r>
          </w:p>
        </w:tc>
      </w:tr>
      <w:tr w:rsidR="003D05AD" w:rsidTr="00C82DE4">
        <w:tc>
          <w:tcPr>
            <w:tcW w:w="3209" w:type="dxa"/>
            <w:shd w:val="clear" w:color="auto" w:fill="auto"/>
          </w:tcPr>
          <w:p w:rsidR="003D05AD" w:rsidRPr="003D05AD" w:rsidRDefault="003D05AD" w:rsidP="00CC4DA7">
            <w:r w:rsidRPr="003D05AD">
              <w:t xml:space="preserve">Rinnovo accordo quadro Nanjing </w:t>
            </w:r>
            <w:proofErr w:type="spellStart"/>
            <w:r w:rsidRPr="003D05AD">
              <w:t>University</w:t>
            </w:r>
            <w:proofErr w:type="spellEnd"/>
            <w:r w:rsidRPr="003D05AD">
              <w:t xml:space="preserve"> of </w:t>
            </w:r>
            <w:proofErr w:type="spellStart"/>
            <w:r w:rsidRPr="003D05AD">
              <w:t>Aeronautics</w:t>
            </w:r>
            <w:proofErr w:type="spellEnd"/>
            <w:r w:rsidRPr="003D05AD">
              <w:t xml:space="preserve"> and </w:t>
            </w:r>
            <w:proofErr w:type="spellStart"/>
            <w:r w:rsidRPr="003D05AD">
              <w:t>Astronautics</w:t>
            </w:r>
            <w:proofErr w:type="spellEnd"/>
            <w:r w:rsidRPr="003D05AD">
              <w:t xml:space="preserve"> (CINA)</w:t>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213605</w:t>
            </w:r>
          </w:p>
          <w:p w:rsidR="003D05AD" w:rsidRDefault="003D05AD" w:rsidP="003D05AD">
            <w:r>
              <w:t>(338-2021)</w:t>
            </w:r>
          </w:p>
        </w:tc>
      </w:tr>
      <w:tr w:rsidR="003D05AD" w:rsidTr="00C82DE4">
        <w:tc>
          <w:tcPr>
            <w:tcW w:w="3209" w:type="dxa"/>
            <w:shd w:val="clear" w:color="auto" w:fill="auto"/>
          </w:tcPr>
          <w:p w:rsidR="003D05AD" w:rsidRPr="003D05AD" w:rsidRDefault="003D05AD" w:rsidP="00CC4DA7">
            <w:r w:rsidRPr="003D05AD">
              <w:t xml:space="preserve">Accordo con CET </w:t>
            </w:r>
            <w:proofErr w:type="spellStart"/>
            <w:r w:rsidRPr="003D05AD">
              <w:t>Academic</w:t>
            </w:r>
            <w:proofErr w:type="spellEnd"/>
            <w:r w:rsidRPr="003D05AD">
              <w:t xml:space="preserve"> Programs - Washington (USA)</w:t>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213599</w:t>
            </w:r>
          </w:p>
          <w:p w:rsidR="003D05AD" w:rsidRDefault="003D05AD" w:rsidP="003D05AD">
            <w:r>
              <w:t>(337-2021)</w:t>
            </w:r>
          </w:p>
        </w:tc>
      </w:tr>
      <w:tr w:rsidR="003D05AD" w:rsidTr="00C82DE4">
        <w:tc>
          <w:tcPr>
            <w:tcW w:w="3209" w:type="dxa"/>
            <w:shd w:val="clear" w:color="auto" w:fill="auto"/>
          </w:tcPr>
          <w:p w:rsidR="003D05AD" w:rsidRPr="003D05AD" w:rsidRDefault="003D05AD" w:rsidP="00CC4DA7">
            <w:r w:rsidRPr="003D05AD">
              <w:t xml:space="preserve">Rinnovo accordo con consorzio IES (International </w:t>
            </w:r>
            <w:proofErr w:type="spellStart"/>
            <w:r w:rsidRPr="003D05AD">
              <w:t>Education</w:t>
            </w:r>
            <w:proofErr w:type="spellEnd"/>
            <w:r w:rsidRPr="003D05AD">
              <w:t xml:space="preserve"> of Students) – Chicago, USA</w:t>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189630</w:t>
            </w:r>
          </w:p>
          <w:p w:rsidR="003D05AD" w:rsidRDefault="003D05AD" w:rsidP="003D05AD">
            <w:r>
              <w:t>(307-2021)</w:t>
            </w:r>
          </w:p>
        </w:tc>
      </w:tr>
      <w:tr w:rsidR="003D05AD" w:rsidTr="00C82DE4">
        <w:tc>
          <w:tcPr>
            <w:tcW w:w="3209" w:type="dxa"/>
            <w:shd w:val="clear" w:color="auto" w:fill="auto"/>
          </w:tcPr>
          <w:p w:rsidR="003D05AD" w:rsidRPr="003D05AD" w:rsidRDefault="003D05AD" w:rsidP="00CC4DA7">
            <w:r w:rsidRPr="003D05AD">
              <w:t xml:space="preserve">Accordo di cooperazione internazionale con la </w:t>
            </w:r>
            <w:proofErr w:type="spellStart"/>
            <w:r w:rsidRPr="003D05AD">
              <w:t>Palacký</w:t>
            </w:r>
            <w:proofErr w:type="spellEnd"/>
            <w:r w:rsidRPr="003D05AD">
              <w:t xml:space="preserve"> </w:t>
            </w:r>
            <w:proofErr w:type="spellStart"/>
            <w:r w:rsidRPr="003D05AD">
              <w:t>University</w:t>
            </w:r>
            <w:proofErr w:type="spellEnd"/>
            <w:r w:rsidRPr="003D05AD">
              <w:t xml:space="preserve"> Olomouc (</w:t>
            </w:r>
            <w:proofErr w:type="spellStart"/>
            <w:r w:rsidRPr="003D05AD">
              <w:t>Republica</w:t>
            </w:r>
            <w:proofErr w:type="spellEnd"/>
            <w:r w:rsidRPr="003D05AD">
              <w:t xml:space="preserve"> Ceca)</w:t>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173483</w:t>
            </w:r>
          </w:p>
          <w:p w:rsidR="003D05AD" w:rsidRDefault="003D05AD" w:rsidP="003D05AD">
            <w:r>
              <w:t>(270-2021)</w:t>
            </w:r>
          </w:p>
        </w:tc>
      </w:tr>
      <w:tr w:rsidR="003D05AD" w:rsidTr="00C82DE4">
        <w:tc>
          <w:tcPr>
            <w:tcW w:w="3209" w:type="dxa"/>
            <w:shd w:val="clear" w:color="auto" w:fill="auto"/>
          </w:tcPr>
          <w:p w:rsidR="003D05AD" w:rsidRPr="003D05AD" w:rsidRDefault="003D05AD" w:rsidP="00CC4DA7">
            <w:r w:rsidRPr="003D05AD">
              <w:t xml:space="preserve">Memorandum of Agreement con la Tennessee Tech </w:t>
            </w:r>
            <w:proofErr w:type="spellStart"/>
            <w:r w:rsidRPr="003D05AD">
              <w:t>University</w:t>
            </w:r>
            <w:proofErr w:type="spellEnd"/>
            <w:r w:rsidRPr="003D05AD">
              <w:t xml:space="preserve"> (USA)</w:t>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173427</w:t>
            </w:r>
          </w:p>
          <w:p w:rsidR="003D05AD" w:rsidRDefault="003D05AD" w:rsidP="003D05AD">
            <w:r>
              <w:t>(269-2021)</w:t>
            </w:r>
          </w:p>
        </w:tc>
      </w:tr>
      <w:tr w:rsidR="003D05AD" w:rsidTr="00C82DE4">
        <w:tc>
          <w:tcPr>
            <w:tcW w:w="3209" w:type="dxa"/>
            <w:shd w:val="clear" w:color="auto" w:fill="auto"/>
          </w:tcPr>
          <w:p w:rsidR="003D05AD" w:rsidRPr="003D05AD" w:rsidRDefault="003D05AD" w:rsidP="00CC4DA7">
            <w:r w:rsidRPr="003D05AD">
              <w:t xml:space="preserve">Rinnovo Accordo di collaborazione accademica per la mobilità studenti/esse con la </w:t>
            </w:r>
            <w:proofErr w:type="spellStart"/>
            <w:r w:rsidRPr="003D05AD">
              <w:t>University</w:t>
            </w:r>
            <w:proofErr w:type="spellEnd"/>
            <w:r w:rsidRPr="003D05AD">
              <w:t xml:space="preserve"> of Toronto (Canada)</w:t>
            </w:r>
            <w:r w:rsidRPr="003D05AD">
              <w:tab/>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173373</w:t>
            </w:r>
          </w:p>
          <w:p w:rsidR="003D05AD" w:rsidRDefault="003D05AD" w:rsidP="003D05AD">
            <w:r>
              <w:t>(268-2021)</w:t>
            </w:r>
          </w:p>
        </w:tc>
      </w:tr>
      <w:tr w:rsidR="003D05AD" w:rsidTr="00C82DE4">
        <w:tc>
          <w:tcPr>
            <w:tcW w:w="3209" w:type="dxa"/>
            <w:shd w:val="clear" w:color="auto" w:fill="auto"/>
          </w:tcPr>
          <w:p w:rsidR="003D05AD" w:rsidRPr="003D05AD" w:rsidRDefault="003D05AD" w:rsidP="00CC4DA7">
            <w:r w:rsidRPr="003D05AD">
              <w:t xml:space="preserve">Rinnovo Memorandum of Understanding con la Zhejiang </w:t>
            </w:r>
            <w:proofErr w:type="spellStart"/>
            <w:r w:rsidRPr="003D05AD">
              <w:t>Normal</w:t>
            </w:r>
            <w:proofErr w:type="spellEnd"/>
            <w:r w:rsidRPr="003D05AD">
              <w:t xml:space="preserve"> </w:t>
            </w:r>
            <w:proofErr w:type="spellStart"/>
            <w:r w:rsidRPr="003D05AD">
              <w:t>University</w:t>
            </w:r>
            <w:proofErr w:type="spellEnd"/>
            <w:r w:rsidRPr="003D05AD">
              <w:t xml:space="preserve"> (China)</w:t>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138805</w:t>
            </w:r>
          </w:p>
          <w:p w:rsidR="003D05AD" w:rsidRDefault="003D05AD" w:rsidP="003D05AD">
            <w:r>
              <w:t>(245-2021)</w:t>
            </w:r>
          </w:p>
        </w:tc>
      </w:tr>
      <w:tr w:rsidR="003D05AD" w:rsidTr="00C82DE4">
        <w:tc>
          <w:tcPr>
            <w:tcW w:w="3209" w:type="dxa"/>
            <w:shd w:val="clear" w:color="auto" w:fill="auto"/>
          </w:tcPr>
          <w:p w:rsidR="003D05AD" w:rsidRPr="003D05AD" w:rsidRDefault="003D05AD" w:rsidP="00CC4DA7">
            <w:r w:rsidRPr="003D05AD">
              <w:t>Protocollo specifico con la società Dante Alighieri – Comitato di Siena</w:t>
            </w:r>
          </w:p>
        </w:tc>
        <w:tc>
          <w:tcPr>
            <w:tcW w:w="3209" w:type="dxa"/>
            <w:shd w:val="clear" w:color="auto" w:fill="auto"/>
          </w:tcPr>
          <w:p w:rsidR="003D05AD" w:rsidRDefault="003D05AD"/>
        </w:tc>
        <w:tc>
          <w:tcPr>
            <w:tcW w:w="3210" w:type="dxa"/>
            <w:shd w:val="clear" w:color="auto" w:fill="auto"/>
          </w:tcPr>
          <w:p w:rsidR="003D05AD" w:rsidRDefault="009600AF" w:rsidP="003D05AD">
            <w:proofErr w:type="spellStart"/>
            <w:r>
              <w:t>Prot</w:t>
            </w:r>
            <w:proofErr w:type="spellEnd"/>
            <w:r>
              <w:t xml:space="preserve"> </w:t>
            </w:r>
            <w:r w:rsidR="003D05AD">
              <w:t>114541</w:t>
            </w:r>
          </w:p>
          <w:p w:rsidR="003D05AD" w:rsidRDefault="003D05AD" w:rsidP="003D05AD">
            <w:r>
              <w:t>(217-2021)</w:t>
            </w:r>
          </w:p>
        </w:tc>
      </w:tr>
      <w:tr w:rsidR="00A377BA" w:rsidTr="00C82DE4">
        <w:tc>
          <w:tcPr>
            <w:tcW w:w="3209" w:type="dxa"/>
            <w:shd w:val="clear" w:color="auto" w:fill="auto"/>
          </w:tcPr>
          <w:p w:rsidR="00A377BA" w:rsidRPr="00C82DE4" w:rsidRDefault="003D05AD" w:rsidP="00CC4DA7">
            <w:r w:rsidRPr="003D05AD">
              <w:t>Rinnovo accordo quadro con la società Dante Alighieri – Comitato di Siena</w:t>
            </w:r>
          </w:p>
        </w:tc>
        <w:tc>
          <w:tcPr>
            <w:tcW w:w="3209" w:type="dxa"/>
            <w:shd w:val="clear" w:color="auto" w:fill="auto"/>
          </w:tcPr>
          <w:p w:rsidR="00A377BA" w:rsidRDefault="00A377BA"/>
        </w:tc>
        <w:tc>
          <w:tcPr>
            <w:tcW w:w="3210" w:type="dxa"/>
            <w:shd w:val="clear" w:color="auto" w:fill="auto"/>
          </w:tcPr>
          <w:p w:rsidR="003D05AD" w:rsidRDefault="003D05AD" w:rsidP="003D05AD">
            <w:proofErr w:type="spellStart"/>
            <w:r>
              <w:t>Prot</w:t>
            </w:r>
            <w:proofErr w:type="spellEnd"/>
            <w:r>
              <w:t xml:space="preserve"> </w:t>
            </w:r>
            <w:r>
              <w:t>114539</w:t>
            </w:r>
          </w:p>
          <w:p w:rsidR="00A377BA" w:rsidRPr="00C82DE4" w:rsidRDefault="003D05AD" w:rsidP="003D05AD">
            <w:r>
              <w:t>(216-2021)</w:t>
            </w:r>
          </w:p>
        </w:tc>
      </w:tr>
      <w:tr w:rsidR="00A377BA" w:rsidTr="00C82DE4">
        <w:tc>
          <w:tcPr>
            <w:tcW w:w="3209" w:type="dxa"/>
            <w:shd w:val="clear" w:color="auto" w:fill="auto"/>
          </w:tcPr>
          <w:p w:rsidR="00A377BA" w:rsidRPr="00C82DE4" w:rsidRDefault="003D05AD" w:rsidP="00CC4DA7">
            <w:r w:rsidRPr="003D05AD">
              <w:t xml:space="preserve">Rinnovo accordo con </w:t>
            </w:r>
            <w:proofErr w:type="spellStart"/>
            <w:r w:rsidRPr="003D05AD">
              <w:t>Universidade</w:t>
            </w:r>
            <w:proofErr w:type="spellEnd"/>
            <w:r w:rsidRPr="003D05AD">
              <w:t xml:space="preserve"> Federal de </w:t>
            </w:r>
            <w:proofErr w:type="spellStart"/>
            <w:r w:rsidRPr="003D05AD">
              <w:t>Minas</w:t>
            </w:r>
            <w:proofErr w:type="spellEnd"/>
            <w:r w:rsidRPr="003D05AD">
              <w:t xml:space="preserve"> Gerais (Brasile)</w:t>
            </w:r>
          </w:p>
        </w:tc>
        <w:tc>
          <w:tcPr>
            <w:tcW w:w="3209" w:type="dxa"/>
            <w:shd w:val="clear" w:color="auto" w:fill="auto"/>
          </w:tcPr>
          <w:p w:rsidR="00A377BA" w:rsidRDefault="00A377BA"/>
        </w:tc>
        <w:tc>
          <w:tcPr>
            <w:tcW w:w="3210" w:type="dxa"/>
            <w:shd w:val="clear" w:color="auto" w:fill="auto"/>
          </w:tcPr>
          <w:p w:rsidR="003D05AD" w:rsidRDefault="003D05AD" w:rsidP="003D05AD">
            <w:proofErr w:type="spellStart"/>
            <w:r>
              <w:t>Prot</w:t>
            </w:r>
            <w:proofErr w:type="spellEnd"/>
            <w:r>
              <w:t xml:space="preserve"> </w:t>
            </w:r>
            <w:r>
              <w:t>114536</w:t>
            </w:r>
          </w:p>
          <w:p w:rsidR="00A377BA" w:rsidRPr="00C82DE4" w:rsidRDefault="003D05AD" w:rsidP="003D05AD">
            <w:r>
              <w:t>(215-2021)</w:t>
            </w:r>
            <w:r>
              <w:tab/>
            </w:r>
          </w:p>
        </w:tc>
      </w:tr>
      <w:tr w:rsidR="00A377BA" w:rsidTr="00C82DE4">
        <w:tc>
          <w:tcPr>
            <w:tcW w:w="3209" w:type="dxa"/>
            <w:shd w:val="clear" w:color="auto" w:fill="auto"/>
          </w:tcPr>
          <w:p w:rsidR="00A377BA" w:rsidRPr="00C82DE4" w:rsidRDefault="003D05AD" w:rsidP="003D05AD">
            <w:r w:rsidRPr="003D05AD">
              <w:t xml:space="preserve">Accordo con Agenzia Firenze </w:t>
            </w:r>
            <w:proofErr w:type="spellStart"/>
            <w:r w:rsidRPr="003D05AD">
              <w:t>Eğitim</w:t>
            </w:r>
            <w:proofErr w:type="spellEnd"/>
            <w:r w:rsidRPr="003D05AD">
              <w:t xml:space="preserve"> ltd (Istanbul, Turchia)</w:t>
            </w:r>
          </w:p>
        </w:tc>
        <w:tc>
          <w:tcPr>
            <w:tcW w:w="3209" w:type="dxa"/>
            <w:shd w:val="clear" w:color="auto" w:fill="auto"/>
          </w:tcPr>
          <w:p w:rsidR="00A377BA" w:rsidRDefault="00A377BA"/>
        </w:tc>
        <w:tc>
          <w:tcPr>
            <w:tcW w:w="3210" w:type="dxa"/>
            <w:shd w:val="clear" w:color="auto" w:fill="auto"/>
          </w:tcPr>
          <w:p w:rsidR="003D05AD" w:rsidRDefault="003D05AD" w:rsidP="003D05AD">
            <w:proofErr w:type="spellStart"/>
            <w:r>
              <w:t>Prot</w:t>
            </w:r>
            <w:proofErr w:type="spellEnd"/>
            <w:r>
              <w:t xml:space="preserve"> </w:t>
            </w:r>
            <w:r>
              <w:t>114310</w:t>
            </w:r>
          </w:p>
          <w:p w:rsidR="00A377BA" w:rsidRPr="00C82DE4" w:rsidRDefault="003D05AD" w:rsidP="003D05AD">
            <w:r>
              <w:t>(213-2021)</w:t>
            </w:r>
            <w:r>
              <w:tab/>
            </w:r>
          </w:p>
        </w:tc>
      </w:tr>
      <w:tr w:rsidR="00A377BA" w:rsidTr="00C82DE4">
        <w:tc>
          <w:tcPr>
            <w:tcW w:w="3209" w:type="dxa"/>
            <w:shd w:val="clear" w:color="auto" w:fill="auto"/>
          </w:tcPr>
          <w:p w:rsidR="00A377BA" w:rsidRPr="00C82DE4" w:rsidRDefault="003D05AD" w:rsidP="00CC4DA7">
            <w:r w:rsidRPr="003D05AD">
              <w:t>Rinnovo accordo con l’</w:t>
            </w:r>
            <w:proofErr w:type="spellStart"/>
            <w:r w:rsidRPr="003D05AD">
              <w:t>Université</w:t>
            </w:r>
            <w:proofErr w:type="spellEnd"/>
            <w:r w:rsidRPr="003D05AD">
              <w:t xml:space="preserve"> de Montpellier (Francia)</w:t>
            </w:r>
          </w:p>
        </w:tc>
        <w:tc>
          <w:tcPr>
            <w:tcW w:w="3209" w:type="dxa"/>
            <w:shd w:val="clear" w:color="auto" w:fill="auto"/>
          </w:tcPr>
          <w:p w:rsidR="00A377BA" w:rsidRDefault="00A377BA"/>
        </w:tc>
        <w:tc>
          <w:tcPr>
            <w:tcW w:w="3210" w:type="dxa"/>
            <w:shd w:val="clear" w:color="auto" w:fill="auto"/>
          </w:tcPr>
          <w:p w:rsidR="003D05AD" w:rsidRDefault="003D05AD" w:rsidP="003D05AD">
            <w:proofErr w:type="spellStart"/>
            <w:r>
              <w:t>Prot</w:t>
            </w:r>
            <w:proofErr w:type="spellEnd"/>
            <w:r>
              <w:t xml:space="preserve"> </w:t>
            </w:r>
            <w:r>
              <w:t>93081</w:t>
            </w:r>
          </w:p>
          <w:p w:rsidR="00A377BA" w:rsidRPr="00C82DE4" w:rsidRDefault="003D05AD" w:rsidP="003D05AD">
            <w:r>
              <w:t>(186-2021)</w:t>
            </w:r>
          </w:p>
        </w:tc>
      </w:tr>
      <w:tr w:rsidR="00A377BA" w:rsidTr="00C82DE4">
        <w:tc>
          <w:tcPr>
            <w:tcW w:w="3209" w:type="dxa"/>
            <w:shd w:val="clear" w:color="auto" w:fill="auto"/>
          </w:tcPr>
          <w:p w:rsidR="00A377BA" w:rsidRPr="00C82DE4" w:rsidRDefault="003D05AD" w:rsidP="00CC4DA7">
            <w:r w:rsidRPr="003D05AD">
              <w:t xml:space="preserve">Rinnovo accordo mobilità studenti con la </w:t>
            </w:r>
            <w:proofErr w:type="spellStart"/>
            <w:r w:rsidRPr="003D05AD">
              <w:t>Chukyo</w:t>
            </w:r>
            <w:proofErr w:type="spellEnd"/>
            <w:r w:rsidRPr="003D05AD">
              <w:t xml:space="preserve"> </w:t>
            </w:r>
            <w:proofErr w:type="spellStart"/>
            <w:r w:rsidRPr="003D05AD">
              <w:t>University</w:t>
            </w:r>
            <w:proofErr w:type="spellEnd"/>
            <w:r w:rsidRPr="003D05AD">
              <w:t xml:space="preserve"> (Giappone)</w:t>
            </w:r>
          </w:p>
        </w:tc>
        <w:tc>
          <w:tcPr>
            <w:tcW w:w="3209" w:type="dxa"/>
            <w:shd w:val="clear" w:color="auto" w:fill="auto"/>
          </w:tcPr>
          <w:p w:rsidR="00A377BA" w:rsidRDefault="00A377BA"/>
        </w:tc>
        <w:tc>
          <w:tcPr>
            <w:tcW w:w="3210" w:type="dxa"/>
            <w:shd w:val="clear" w:color="auto" w:fill="auto"/>
          </w:tcPr>
          <w:p w:rsidR="003D05AD" w:rsidRDefault="003D05AD" w:rsidP="003D05AD">
            <w:proofErr w:type="spellStart"/>
            <w:r>
              <w:t>Prot</w:t>
            </w:r>
            <w:proofErr w:type="spellEnd"/>
            <w:r>
              <w:t xml:space="preserve"> </w:t>
            </w:r>
            <w:r>
              <w:t>93078</w:t>
            </w:r>
          </w:p>
          <w:p w:rsidR="00A377BA" w:rsidRPr="00C82DE4" w:rsidRDefault="003D05AD" w:rsidP="003D05AD">
            <w:r>
              <w:t>(185-2021)</w:t>
            </w:r>
          </w:p>
        </w:tc>
      </w:tr>
      <w:tr w:rsidR="00A377BA" w:rsidTr="00C82DE4">
        <w:tc>
          <w:tcPr>
            <w:tcW w:w="3209" w:type="dxa"/>
            <w:shd w:val="clear" w:color="auto" w:fill="auto"/>
          </w:tcPr>
          <w:p w:rsidR="00A377BA" w:rsidRPr="00C82DE4" w:rsidRDefault="00A377BA" w:rsidP="00CC4DA7">
            <w:r w:rsidRPr="00A377BA">
              <w:t xml:space="preserve">Protocollo aggiuntivo al </w:t>
            </w:r>
            <w:proofErr w:type="spellStart"/>
            <w:r w:rsidRPr="00A377BA">
              <w:t>MoU</w:t>
            </w:r>
            <w:proofErr w:type="spellEnd"/>
            <w:r w:rsidRPr="00A377BA">
              <w:t xml:space="preserve"> con la Florida </w:t>
            </w:r>
            <w:proofErr w:type="spellStart"/>
            <w:r w:rsidRPr="00A377BA">
              <w:t>Gulf</w:t>
            </w:r>
            <w:proofErr w:type="spellEnd"/>
            <w:r w:rsidRPr="00A377BA">
              <w:t xml:space="preserve"> </w:t>
            </w:r>
            <w:proofErr w:type="spellStart"/>
            <w:r w:rsidRPr="00A377BA">
              <w:t>Coast</w:t>
            </w:r>
            <w:proofErr w:type="spellEnd"/>
            <w:r w:rsidRPr="00A377BA">
              <w:t xml:space="preserve"> </w:t>
            </w:r>
            <w:proofErr w:type="spellStart"/>
            <w:r w:rsidRPr="00A377BA">
              <w:t>University</w:t>
            </w:r>
            <w:proofErr w:type="spellEnd"/>
            <w:r w:rsidRPr="00A377BA">
              <w:t xml:space="preserve"> (USA)</w:t>
            </w:r>
          </w:p>
        </w:tc>
        <w:tc>
          <w:tcPr>
            <w:tcW w:w="3209" w:type="dxa"/>
            <w:shd w:val="clear" w:color="auto" w:fill="auto"/>
          </w:tcPr>
          <w:p w:rsidR="00A377BA" w:rsidRDefault="00A377BA"/>
        </w:tc>
        <w:tc>
          <w:tcPr>
            <w:tcW w:w="3210" w:type="dxa"/>
            <w:shd w:val="clear" w:color="auto" w:fill="auto"/>
          </w:tcPr>
          <w:p w:rsidR="003D05AD" w:rsidRDefault="003D05AD" w:rsidP="003D05AD">
            <w:proofErr w:type="spellStart"/>
            <w:r>
              <w:t>Prot</w:t>
            </w:r>
            <w:proofErr w:type="spellEnd"/>
            <w:r>
              <w:t xml:space="preserve"> </w:t>
            </w:r>
            <w:r>
              <w:t>93076</w:t>
            </w:r>
          </w:p>
          <w:p w:rsidR="00A377BA" w:rsidRPr="00C82DE4" w:rsidRDefault="003D05AD" w:rsidP="003D05AD">
            <w:r>
              <w:t>(184-2021)</w:t>
            </w:r>
          </w:p>
        </w:tc>
      </w:tr>
      <w:tr w:rsidR="00A377BA" w:rsidTr="00C82DE4">
        <w:tc>
          <w:tcPr>
            <w:tcW w:w="3209" w:type="dxa"/>
            <w:shd w:val="clear" w:color="auto" w:fill="auto"/>
          </w:tcPr>
          <w:p w:rsidR="00A377BA" w:rsidRPr="00C82DE4" w:rsidRDefault="00A377BA" w:rsidP="00CC4DA7">
            <w:r w:rsidRPr="00A377BA">
              <w:t xml:space="preserve">Rinnovo protocollo di scambio studenti con la </w:t>
            </w:r>
            <w:proofErr w:type="spellStart"/>
            <w:r w:rsidRPr="00A377BA">
              <w:t>Lobachevsky</w:t>
            </w:r>
            <w:proofErr w:type="spellEnd"/>
            <w:r w:rsidRPr="00A377BA">
              <w:t xml:space="preserve"> State </w:t>
            </w:r>
            <w:proofErr w:type="spellStart"/>
            <w:r w:rsidRPr="00A377BA">
              <w:t>University</w:t>
            </w:r>
            <w:proofErr w:type="spellEnd"/>
            <w:r w:rsidRPr="00A377BA">
              <w:t xml:space="preserve"> of </w:t>
            </w:r>
            <w:proofErr w:type="spellStart"/>
            <w:r w:rsidRPr="00A377BA">
              <w:t>Nizhny</w:t>
            </w:r>
            <w:proofErr w:type="spellEnd"/>
            <w:r w:rsidRPr="00A377BA">
              <w:t xml:space="preserve"> Novgorod (Federazione Russa).</w:t>
            </w:r>
          </w:p>
        </w:tc>
        <w:tc>
          <w:tcPr>
            <w:tcW w:w="3209" w:type="dxa"/>
            <w:shd w:val="clear" w:color="auto" w:fill="auto"/>
          </w:tcPr>
          <w:p w:rsidR="00A377BA" w:rsidRDefault="00A377BA"/>
        </w:tc>
        <w:tc>
          <w:tcPr>
            <w:tcW w:w="3210" w:type="dxa"/>
            <w:shd w:val="clear" w:color="auto" w:fill="auto"/>
          </w:tcPr>
          <w:p w:rsidR="00A377BA" w:rsidRDefault="00A377BA" w:rsidP="00A377BA">
            <w:r>
              <w:t xml:space="preserve">Protocollo </w:t>
            </w:r>
            <w:r>
              <w:t>75443</w:t>
            </w:r>
          </w:p>
          <w:p w:rsidR="00A377BA" w:rsidRPr="00C82DE4" w:rsidRDefault="00A377BA" w:rsidP="00A377BA">
            <w:r>
              <w:t>(135-2021)</w:t>
            </w:r>
          </w:p>
        </w:tc>
      </w:tr>
      <w:tr w:rsidR="00A377BA" w:rsidTr="00C82DE4">
        <w:tc>
          <w:tcPr>
            <w:tcW w:w="3209" w:type="dxa"/>
            <w:shd w:val="clear" w:color="auto" w:fill="auto"/>
          </w:tcPr>
          <w:p w:rsidR="00A377BA" w:rsidRPr="00C82DE4" w:rsidRDefault="00A377BA" w:rsidP="00CC4DA7">
            <w:r w:rsidRPr="00A377BA">
              <w:t xml:space="preserve">Rinnovo accordo quadro con la </w:t>
            </w:r>
            <w:proofErr w:type="spellStart"/>
            <w:r w:rsidRPr="00A377BA">
              <w:t>Lobachevsky</w:t>
            </w:r>
            <w:proofErr w:type="spellEnd"/>
            <w:r w:rsidRPr="00A377BA">
              <w:t xml:space="preserve"> State </w:t>
            </w:r>
            <w:proofErr w:type="spellStart"/>
            <w:r w:rsidRPr="00A377BA">
              <w:t>University</w:t>
            </w:r>
            <w:proofErr w:type="spellEnd"/>
            <w:r w:rsidRPr="00A377BA">
              <w:t xml:space="preserve"> of </w:t>
            </w:r>
            <w:proofErr w:type="spellStart"/>
            <w:r w:rsidRPr="00A377BA">
              <w:t>Nizhny</w:t>
            </w:r>
            <w:proofErr w:type="spellEnd"/>
            <w:r w:rsidRPr="00A377BA">
              <w:t xml:space="preserve"> Novgorod (Federazione Russa).</w:t>
            </w:r>
          </w:p>
        </w:tc>
        <w:tc>
          <w:tcPr>
            <w:tcW w:w="3209" w:type="dxa"/>
            <w:shd w:val="clear" w:color="auto" w:fill="auto"/>
          </w:tcPr>
          <w:p w:rsidR="00A377BA" w:rsidRDefault="00A377BA"/>
        </w:tc>
        <w:tc>
          <w:tcPr>
            <w:tcW w:w="3210" w:type="dxa"/>
            <w:shd w:val="clear" w:color="auto" w:fill="auto"/>
          </w:tcPr>
          <w:p w:rsidR="00A377BA" w:rsidRDefault="00A377BA" w:rsidP="00A377BA">
            <w:r>
              <w:t xml:space="preserve">Protocollo </w:t>
            </w:r>
            <w:r>
              <w:t>75435</w:t>
            </w:r>
          </w:p>
          <w:p w:rsidR="00A377BA" w:rsidRPr="00C82DE4" w:rsidRDefault="00A377BA" w:rsidP="00A377BA">
            <w:r>
              <w:t>(134-2021)</w:t>
            </w:r>
          </w:p>
        </w:tc>
      </w:tr>
      <w:tr w:rsidR="00A377BA" w:rsidTr="00C82DE4">
        <w:tc>
          <w:tcPr>
            <w:tcW w:w="3209" w:type="dxa"/>
            <w:shd w:val="clear" w:color="auto" w:fill="auto"/>
          </w:tcPr>
          <w:p w:rsidR="00A377BA" w:rsidRPr="00C82DE4" w:rsidRDefault="00A377BA" w:rsidP="00CC4DA7">
            <w:r w:rsidRPr="00A377BA">
              <w:lastRenderedPageBreak/>
              <w:t xml:space="preserve">Memorandum of Understanding con la MLC </w:t>
            </w:r>
            <w:proofErr w:type="spellStart"/>
            <w:r w:rsidRPr="00A377BA">
              <w:t>Ljubljana</w:t>
            </w:r>
            <w:proofErr w:type="spellEnd"/>
            <w:r w:rsidRPr="00A377BA">
              <w:t xml:space="preserve"> (Slovenia).</w:t>
            </w:r>
          </w:p>
        </w:tc>
        <w:tc>
          <w:tcPr>
            <w:tcW w:w="3209" w:type="dxa"/>
            <w:shd w:val="clear" w:color="auto" w:fill="auto"/>
          </w:tcPr>
          <w:p w:rsidR="00A377BA" w:rsidRDefault="00A377BA"/>
        </w:tc>
        <w:tc>
          <w:tcPr>
            <w:tcW w:w="3210" w:type="dxa"/>
            <w:shd w:val="clear" w:color="auto" w:fill="auto"/>
          </w:tcPr>
          <w:p w:rsidR="00A377BA" w:rsidRDefault="00A377BA" w:rsidP="00A377BA">
            <w:r>
              <w:t xml:space="preserve">Protocollo </w:t>
            </w:r>
            <w:r>
              <w:t>75429</w:t>
            </w:r>
          </w:p>
          <w:p w:rsidR="00A377BA" w:rsidRPr="00C82DE4" w:rsidRDefault="00A377BA" w:rsidP="00A377BA">
            <w:r>
              <w:t>(133-2021)</w:t>
            </w:r>
          </w:p>
        </w:tc>
      </w:tr>
      <w:tr w:rsidR="00A377BA" w:rsidTr="00C82DE4">
        <w:tc>
          <w:tcPr>
            <w:tcW w:w="3209" w:type="dxa"/>
            <w:shd w:val="clear" w:color="auto" w:fill="auto"/>
          </w:tcPr>
          <w:p w:rsidR="00A377BA" w:rsidRPr="00C82DE4" w:rsidRDefault="00A377BA" w:rsidP="00CC4DA7">
            <w:r w:rsidRPr="00A377BA">
              <w:t xml:space="preserve">Protocollo di scambio studenti con la </w:t>
            </w:r>
            <w:proofErr w:type="spellStart"/>
            <w:r w:rsidRPr="00A377BA">
              <w:t>Chinese</w:t>
            </w:r>
            <w:proofErr w:type="spellEnd"/>
            <w:r w:rsidRPr="00A377BA">
              <w:t xml:space="preserve"> Culture </w:t>
            </w:r>
            <w:proofErr w:type="spellStart"/>
            <w:r w:rsidRPr="00A377BA">
              <w:t>University</w:t>
            </w:r>
            <w:proofErr w:type="spellEnd"/>
            <w:r w:rsidRPr="00A377BA">
              <w:t xml:space="preserve"> (Taiwan).</w:t>
            </w:r>
          </w:p>
        </w:tc>
        <w:tc>
          <w:tcPr>
            <w:tcW w:w="3209" w:type="dxa"/>
            <w:shd w:val="clear" w:color="auto" w:fill="auto"/>
          </w:tcPr>
          <w:p w:rsidR="00A377BA" w:rsidRDefault="00A377BA"/>
        </w:tc>
        <w:tc>
          <w:tcPr>
            <w:tcW w:w="3210" w:type="dxa"/>
            <w:shd w:val="clear" w:color="auto" w:fill="auto"/>
          </w:tcPr>
          <w:p w:rsidR="00A377BA" w:rsidRPr="00C82DE4" w:rsidRDefault="00A377BA">
            <w:proofErr w:type="spellStart"/>
            <w:r w:rsidRPr="00A377BA">
              <w:t>Prot</w:t>
            </w:r>
            <w:proofErr w:type="spellEnd"/>
            <w:r w:rsidRPr="00A377BA">
              <w:t xml:space="preserve"> n. 75415 del 28/04/2021</w:t>
            </w:r>
          </w:p>
        </w:tc>
      </w:tr>
      <w:tr w:rsidR="00A377BA" w:rsidTr="00C82DE4">
        <w:tc>
          <w:tcPr>
            <w:tcW w:w="3209" w:type="dxa"/>
            <w:shd w:val="clear" w:color="auto" w:fill="auto"/>
          </w:tcPr>
          <w:p w:rsidR="00A377BA" w:rsidRPr="00C82DE4" w:rsidRDefault="00A377BA" w:rsidP="00CC4DA7">
            <w:r w:rsidRPr="00A377BA">
              <w:t>Accordo di collaborazione accademica con l’</w:t>
            </w:r>
            <w:proofErr w:type="spellStart"/>
            <w:r w:rsidRPr="00A377BA">
              <w:t>Instituto</w:t>
            </w:r>
            <w:proofErr w:type="spellEnd"/>
            <w:r w:rsidRPr="00A377BA">
              <w:t xml:space="preserve"> Federal de </w:t>
            </w:r>
            <w:proofErr w:type="spellStart"/>
            <w:r w:rsidRPr="00A377BA">
              <w:t>Educação</w:t>
            </w:r>
            <w:proofErr w:type="spellEnd"/>
            <w:r w:rsidRPr="00A377BA">
              <w:t xml:space="preserve">, </w:t>
            </w:r>
            <w:proofErr w:type="spellStart"/>
            <w:r w:rsidRPr="00A377BA">
              <w:t>Ciência</w:t>
            </w:r>
            <w:proofErr w:type="spellEnd"/>
            <w:r w:rsidRPr="00A377BA">
              <w:t xml:space="preserve"> e Tecnologia do Rio de Janeiro (Brasile)</w:t>
            </w:r>
          </w:p>
        </w:tc>
        <w:tc>
          <w:tcPr>
            <w:tcW w:w="3209" w:type="dxa"/>
            <w:shd w:val="clear" w:color="auto" w:fill="auto"/>
          </w:tcPr>
          <w:p w:rsidR="00A377BA" w:rsidRDefault="00A377BA"/>
        </w:tc>
        <w:tc>
          <w:tcPr>
            <w:tcW w:w="3210" w:type="dxa"/>
            <w:shd w:val="clear" w:color="auto" w:fill="auto"/>
          </w:tcPr>
          <w:p w:rsidR="00A377BA" w:rsidRPr="00C82DE4" w:rsidRDefault="00A377BA">
            <w:proofErr w:type="spellStart"/>
            <w:r w:rsidRPr="00A377BA">
              <w:t>Prot</w:t>
            </w:r>
            <w:proofErr w:type="spellEnd"/>
            <w:r w:rsidRPr="00A377BA">
              <w:t xml:space="preserve"> n. 60285 del 30/03/2021</w:t>
            </w:r>
          </w:p>
        </w:tc>
      </w:tr>
      <w:tr w:rsidR="00A377BA" w:rsidTr="00C82DE4">
        <w:tc>
          <w:tcPr>
            <w:tcW w:w="3209" w:type="dxa"/>
            <w:shd w:val="clear" w:color="auto" w:fill="auto"/>
          </w:tcPr>
          <w:p w:rsidR="00A377BA" w:rsidRPr="00C82DE4" w:rsidRDefault="00A377BA" w:rsidP="00CC4DA7">
            <w:r w:rsidRPr="00A377BA">
              <w:t xml:space="preserve">Memorandum of Understanding con la Florida </w:t>
            </w:r>
            <w:proofErr w:type="spellStart"/>
            <w:r w:rsidRPr="00A377BA">
              <w:t>Gulf</w:t>
            </w:r>
            <w:proofErr w:type="spellEnd"/>
            <w:r w:rsidRPr="00A377BA">
              <w:t xml:space="preserve"> </w:t>
            </w:r>
            <w:proofErr w:type="spellStart"/>
            <w:r w:rsidRPr="00A377BA">
              <w:t>Coast</w:t>
            </w:r>
            <w:proofErr w:type="spellEnd"/>
            <w:r w:rsidRPr="00A377BA">
              <w:t xml:space="preserve"> </w:t>
            </w:r>
            <w:proofErr w:type="spellStart"/>
            <w:r w:rsidRPr="00A377BA">
              <w:t>University</w:t>
            </w:r>
            <w:proofErr w:type="spellEnd"/>
            <w:r w:rsidRPr="00A377BA">
              <w:t xml:space="preserve"> (USA)</w:t>
            </w:r>
          </w:p>
        </w:tc>
        <w:tc>
          <w:tcPr>
            <w:tcW w:w="3209" w:type="dxa"/>
            <w:shd w:val="clear" w:color="auto" w:fill="auto"/>
          </w:tcPr>
          <w:p w:rsidR="00A377BA" w:rsidRDefault="00A377BA"/>
        </w:tc>
        <w:tc>
          <w:tcPr>
            <w:tcW w:w="3210" w:type="dxa"/>
            <w:shd w:val="clear" w:color="auto" w:fill="auto"/>
          </w:tcPr>
          <w:p w:rsidR="00A377BA" w:rsidRPr="00C82DE4" w:rsidRDefault="00A377BA">
            <w:proofErr w:type="spellStart"/>
            <w:r w:rsidRPr="00A377BA">
              <w:t>Prot</w:t>
            </w:r>
            <w:proofErr w:type="spellEnd"/>
            <w:r w:rsidRPr="00A377BA">
              <w:t xml:space="preserve"> n. 60279 del 30/03/2021</w:t>
            </w:r>
          </w:p>
        </w:tc>
      </w:tr>
      <w:tr w:rsidR="00C82DE4" w:rsidTr="00C82DE4">
        <w:tc>
          <w:tcPr>
            <w:tcW w:w="3209" w:type="dxa"/>
            <w:shd w:val="clear" w:color="auto" w:fill="auto"/>
          </w:tcPr>
          <w:p w:rsidR="00C82DE4" w:rsidRPr="00C82DE4" w:rsidRDefault="00C82DE4" w:rsidP="00CC4DA7">
            <w:r w:rsidRPr="00C82DE4">
              <w:t xml:space="preserve">Accordo di collaborazione finalizzato allo scambio studenti con la </w:t>
            </w:r>
            <w:proofErr w:type="spellStart"/>
            <w:r w:rsidRPr="00C82DE4">
              <w:t>Hebrew</w:t>
            </w:r>
            <w:proofErr w:type="spellEnd"/>
            <w:r w:rsidRPr="00C82DE4">
              <w:t xml:space="preserve"> </w:t>
            </w:r>
            <w:proofErr w:type="spellStart"/>
            <w:r w:rsidRPr="00C82DE4">
              <w:t>University</w:t>
            </w:r>
            <w:proofErr w:type="spellEnd"/>
            <w:r w:rsidRPr="00C82DE4">
              <w:t xml:space="preserve"> of </w:t>
            </w:r>
            <w:proofErr w:type="spellStart"/>
            <w:r w:rsidRPr="00C82DE4">
              <w:t>Jerusalem</w:t>
            </w:r>
            <w:proofErr w:type="spellEnd"/>
            <w:r w:rsidRPr="00C82DE4">
              <w:t xml:space="preserve"> (Israele)</w:t>
            </w:r>
          </w:p>
        </w:tc>
        <w:tc>
          <w:tcPr>
            <w:tcW w:w="3209" w:type="dxa"/>
            <w:shd w:val="clear" w:color="auto" w:fill="auto"/>
          </w:tcPr>
          <w:p w:rsidR="00C82DE4" w:rsidRDefault="00C82DE4"/>
        </w:tc>
        <w:tc>
          <w:tcPr>
            <w:tcW w:w="3210" w:type="dxa"/>
            <w:shd w:val="clear" w:color="auto" w:fill="auto"/>
          </w:tcPr>
          <w:p w:rsidR="00C82DE4" w:rsidRDefault="00C82DE4">
            <w:proofErr w:type="spellStart"/>
            <w:r w:rsidRPr="00C82DE4">
              <w:t>Prot</w:t>
            </w:r>
            <w:proofErr w:type="spellEnd"/>
            <w:r w:rsidRPr="00C82DE4">
              <w:t xml:space="preserve"> n. 35143 del 23/02/2021</w:t>
            </w:r>
          </w:p>
        </w:tc>
      </w:tr>
      <w:tr w:rsidR="00C82DE4" w:rsidTr="00C82DE4">
        <w:tc>
          <w:tcPr>
            <w:tcW w:w="3209" w:type="dxa"/>
            <w:shd w:val="clear" w:color="auto" w:fill="auto"/>
          </w:tcPr>
          <w:p w:rsidR="00C82DE4" w:rsidRPr="00C82DE4" w:rsidRDefault="00C82DE4" w:rsidP="00CC4DA7">
            <w:r w:rsidRPr="00C82DE4">
              <w:t xml:space="preserve">Rinnovo protocollo mobilità docenti con la </w:t>
            </w:r>
            <w:proofErr w:type="spellStart"/>
            <w:r w:rsidRPr="00C82DE4">
              <w:t>Hebrew</w:t>
            </w:r>
            <w:proofErr w:type="spellEnd"/>
            <w:r w:rsidRPr="00C82DE4">
              <w:t xml:space="preserve"> </w:t>
            </w:r>
            <w:proofErr w:type="spellStart"/>
            <w:r w:rsidRPr="00C82DE4">
              <w:t>University</w:t>
            </w:r>
            <w:proofErr w:type="spellEnd"/>
            <w:r w:rsidRPr="00C82DE4">
              <w:t xml:space="preserve"> of </w:t>
            </w:r>
            <w:proofErr w:type="spellStart"/>
            <w:r w:rsidRPr="00C82DE4">
              <w:t>Jerusalem</w:t>
            </w:r>
            <w:proofErr w:type="spellEnd"/>
            <w:r w:rsidRPr="00C82DE4">
              <w:t xml:space="preserve"> (Israele)</w:t>
            </w:r>
          </w:p>
        </w:tc>
        <w:tc>
          <w:tcPr>
            <w:tcW w:w="3209" w:type="dxa"/>
            <w:shd w:val="clear" w:color="auto" w:fill="auto"/>
          </w:tcPr>
          <w:p w:rsidR="00C82DE4" w:rsidRDefault="00C82DE4"/>
        </w:tc>
        <w:tc>
          <w:tcPr>
            <w:tcW w:w="3210" w:type="dxa"/>
            <w:shd w:val="clear" w:color="auto" w:fill="auto"/>
          </w:tcPr>
          <w:p w:rsidR="00C82DE4" w:rsidRDefault="00C82DE4">
            <w:proofErr w:type="spellStart"/>
            <w:r w:rsidRPr="00C82DE4">
              <w:t>Prot</w:t>
            </w:r>
            <w:proofErr w:type="spellEnd"/>
            <w:r w:rsidRPr="00C82DE4">
              <w:t xml:space="preserve"> n. 35138 del 23/02/2021</w:t>
            </w:r>
          </w:p>
        </w:tc>
      </w:tr>
      <w:tr w:rsidR="00C82DE4" w:rsidTr="00C82DE4">
        <w:tc>
          <w:tcPr>
            <w:tcW w:w="3209" w:type="dxa"/>
            <w:shd w:val="clear" w:color="auto" w:fill="auto"/>
          </w:tcPr>
          <w:p w:rsidR="00C82DE4" w:rsidRPr="00C82DE4" w:rsidRDefault="00C82DE4" w:rsidP="00CC4DA7">
            <w:r w:rsidRPr="00C82DE4">
              <w:t xml:space="preserve">Memorandum of Understanding con la </w:t>
            </w:r>
            <w:proofErr w:type="spellStart"/>
            <w:r w:rsidRPr="00C82DE4">
              <w:t>Hebrew</w:t>
            </w:r>
            <w:proofErr w:type="spellEnd"/>
            <w:r w:rsidRPr="00C82DE4">
              <w:t xml:space="preserve"> </w:t>
            </w:r>
            <w:proofErr w:type="spellStart"/>
            <w:r w:rsidRPr="00C82DE4">
              <w:t>University</w:t>
            </w:r>
            <w:proofErr w:type="spellEnd"/>
            <w:r w:rsidRPr="00C82DE4">
              <w:t xml:space="preserve"> of </w:t>
            </w:r>
            <w:proofErr w:type="spellStart"/>
            <w:r w:rsidRPr="00C82DE4">
              <w:t>Jerusalem</w:t>
            </w:r>
            <w:proofErr w:type="spellEnd"/>
            <w:r w:rsidRPr="00C82DE4">
              <w:t xml:space="preserve"> (Israele)</w:t>
            </w:r>
          </w:p>
        </w:tc>
        <w:tc>
          <w:tcPr>
            <w:tcW w:w="3209" w:type="dxa"/>
            <w:shd w:val="clear" w:color="auto" w:fill="auto"/>
          </w:tcPr>
          <w:p w:rsidR="00C82DE4" w:rsidRDefault="00C82DE4"/>
        </w:tc>
        <w:tc>
          <w:tcPr>
            <w:tcW w:w="3210" w:type="dxa"/>
            <w:shd w:val="clear" w:color="auto" w:fill="auto"/>
          </w:tcPr>
          <w:p w:rsidR="00C82DE4" w:rsidRDefault="00C82DE4">
            <w:proofErr w:type="spellStart"/>
            <w:r w:rsidRPr="00C82DE4">
              <w:t>Prot</w:t>
            </w:r>
            <w:proofErr w:type="spellEnd"/>
            <w:r w:rsidRPr="00C82DE4">
              <w:t xml:space="preserve"> n. 35135 del 23/02/2021</w:t>
            </w:r>
          </w:p>
        </w:tc>
      </w:tr>
      <w:tr w:rsidR="00A377BA" w:rsidTr="00C82DE4">
        <w:tc>
          <w:tcPr>
            <w:tcW w:w="3209" w:type="dxa"/>
            <w:shd w:val="clear" w:color="auto" w:fill="auto"/>
          </w:tcPr>
          <w:p w:rsidR="00A377BA" w:rsidRPr="00A377BA" w:rsidRDefault="00A377BA" w:rsidP="00CC4DA7">
            <w:r w:rsidRPr="00A377BA">
              <w:t xml:space="preserve">Accordo di collaborazione accademica finalizzato all’istituzione di un programma di doppio titolo tra l’Università di Siena e la </w:t>
            </w:r>
            <w:proofErr w:type="spellStart"/>
            <w:r w:rsidRPr="00A377BA">
              <w:t>Université</w:t>
            </w:r>
            <w:proofErr w:type="spellEnd"/>
            <w:r w:rsidRPr="00A377BA">
              <w:t xml:space="preserve"> </w:t>
            </w:r>
            <w:proofErr w:type="spellStart"/>
            <w:r w:rsidRPr="00A377BA">
              <w:t>Sorbonne</w:t>
            </w:r>
            <w:proofErr w:type="spellEnd"/>
            <w:r w:rsidRPr="00A377BA">
              <w:t xml:space="preserve"> Nouvelle – Parigi (Francia) per il Corso di Laurea magistrale in Lettere moderne</w:t>
            </w:r>
          </w:p>
        </w:tc>
        <w:tc>
          <w:tcPr>
            <w:tcW w:w="3209" w:type="dxa"/>
            <w:shd w:val="clear" w:color="auto" w:fill="auto"/>
          </w:tcPr>
          <w:p w:rsidR="00A377BA" w:rsidRDefault="00A377BA"/>
        </w:tc>
        <w:tc>
          <w:tcPr>
            <w:tcW w:w="3210" w:type="dxa"/>
            <w:shd w:val="clear" w:color="auto" w:fill="auto"/>
          </w:tcPr>
          <w:p w:rsidR="00A377BA" w:rsidRDefault="00A377BA">
            <w:proofErr w:type="spellStart"/>
            <w:r w:rsidRPr="00A377BA">
              <w:t>Prot</w:t>
            </w:r>
            <w:proofErr w:type="spellEnd"/>
            <w:r w:rsidRPr="00A377BA">
              <w:t xml:space="preserve"> n. 35132 del 23/02/2021</w:t>
            </w:r>
          </w:p>
        </w:tc>
      </w:tr>
      <w:tr w:rsidR="00A377BA" w:rsidTr="00C82DE4">
        <w:tc>
          <w:tcPr>
            <w:tcW w:w="3209" w:type="dxa"/>
            <w:shd w:val="clear" w:color="auto" w:fill="auto"/>
          </w:tcPr>
          <w:p w:rsidR="00A377BA" w:rsidRPr="00A377BA" w:rsidRDefault="00A377BA" w:rsidP="00CC4DA7">
            <w:r w:rsidRPr="00A377BA">
              <w:t xml:space="preserve">Rinnovo protocollo mobilità studenti con la </w:t>
            </w:r>
            <w:proofErr w:type="spellStart"/>
            <w:r w:rsidRPr="00A377BA">
              <w:t>Universidade</w:t>
            </w:r>
            <w:proofErr w:type="spellEnd"/>
            <w:r w:rsidRPr="00A377BA">
              <w:t xml:space="preserve"> Paulista (UNIP), Sao Paulo, Brasile</w:t>
            </w:r>
          </w:p>
        </w:tc>
        <w:tc>
          <w:tcPr>
            <w:tcW w:w="3209" w:type="dxa"/>
            <w:shd w:val="clear" w:color="auto" w:fill="auto"/>
          </w:tcPr>
          <w:p w:rsidR="00A377BA" w:rsidRDefault="00A377BA"/>
        </w:tc>
        <w:tc>
          <w:tcPr>
            <w:tcW w:w="3210" w:type="dxa"/>
            <w:shd w:val="clear" w:color="auto" w:fill="auto"/>
          </w:tcPr>
          <w:p w:rsidR="00A377BA" w:rsidRDefault="00A377BA">
            <w:proofErr w:type="spellStart"/>
            <w:r w:rsidRPr="00A377BA">
              <w:t>Prot</w:t>
            </w:r>
            <w:proofErr w:type="spellEnd"/>
            <w:r w:rsidRPr="00A377BA">
              <w:t xml:space="preserve"> n. 10684 del 26/01/2021</w:t>
            </w:r>
          </w:p>
        </w:tc>
      </w:tr>
      <w:tr w:rsidR="00A377BA" w:rsidTr="00C82DE4">
        <w:tc>
          <w:tcPr>
            <w:tcW w:w="3209" w:type="dxa"/>
            <w:shd w:val="clear" w:color="auto" w:fill="auto"/>
          </w:tcPr>
          <w:p w:rsidR="00A377BA" w:rsidRPr="00A377BA" w:rsidRDefault="00A377BA" w:rsidP="00CC4DA7">
            <w:r w:rsidRPr="00A377BA">
              <w:t xml:space="preserve">Rinnovo accordo quadro con la </w:t>
            </w:r>
            <w:proofErr w:type="spellStart"/>
            <w:r w:rsidRPr="00A377BA">
              <w:t>Universidade</w:t>
            </w:r>
            <w:proofErr w:type="spellEnd"/>
            <w:r w:rsidRPr="00A377BA">
              <w:t xml:space="preserve"> Paulista (UNIP), Sao Paulo, Brasile</w:t>
            </w:r>
          </w:p>
        </w:tc>
        <w:tc>
          <w:tcPr>
            <w:tcW w:w="3209" w:type="dxa"/>
            <w:shd w:val="clear" w:color="auto" w:fill="auto"/>
          </w:tcPr>
          <w:p w:rsidR="00A377BA" w:rsidRDefault="00A377BA"/>
        </w:tc>
        <w:tc>
          <w:tcPr>
            <w:tcW w:w="3210" w:type="dxa"/>
            <w:shd w:val="clear" w:color="auto" w:fill="auto"/>
          </w:tcPr>
          <w:p w:rsidR="00A377BA" w:rsidRDefault="00A377BA">
            <w:proofErr w:type="spellStart"/>
            <w:r w:rsidRPr="00A377BA">
              <w:t>Prot</w:t>
            </w:r>
            <w:proofErr w:type="spellEnd"/>
            <w:r w:rsidRPr="00A377BA">
              <w:t xml:space="preserve"> n. 10677 del 26/01/2021</w:t>
            </w:r>
          </w:p>
        </w:tc>
      </w:tr>
      <w:tr w:rsidR="00A377BA" w:rsidTr="00C82DE4">
        <w:tc>
          <w:tcPr>
            <w:tcW w:w="3209" w:type="dxa"/>
            <w:shd w:val="clear" w:color="auto" w:fill="auto"/>
          </w:tcPr>
          <w:p w:rsidR="00A377BA" w:rsidRPr="00A377BA" w:rsidRDefault="00A377BA" w:rsidP="00CC4DA7">
            <w:r w:rsidRPr="00A377BA">
              <w:t xml:space="preserve">Rinnovo convenzione tra </w:t>
            </w:r>
            <w:proofErr w:type="spellStart"/>
            <w:r w:rsidRPr="00A377BA">
              <w:t>Tuscany’s</w:t>
            </w:r>
            <w:proofErr w:type="spellEnd"/>
            <w:r w:rsidRPr="00A377BA">
              <w:t xml:space="preserve"> </w:t>
            </w:r>
            <w:proofErr w:type="spellStart"/>
            <w:r w:rsidRPr="00A377BA">
              <w:t>Universities</w:t>
            </w:r>
            <w:proofErr w:type="spellEnd"/>
            <w:r w:rsidRPr="00A377BA">
              <w:t xml:space="preserve"> e Uni-Italia</w:t>
            </w:r>
          </w:p>
        </w:tc>
        <w:tc>
          <w:tcPr>
            <w:tcW w:w="3209" w:type="dxa"/>
            <w:shd w:val="clear" w:color="auto" w:fill="auto"/>
          </w:tcPr>
          <w:p w:rsidR="00A377BA" w:rsidRDefault="00A377BA"/>
        </w:tc>
        <w:tc>
          <w:tcPr>
            <w:tcW w:w="3210" w:type="dxa"/>
            <w:shd w:val="clear" w:color="auto" w:fill="auto"/>
          </w:tcPr>
          <w:p w:rsidR="00A377BA" w:rsidRDefault="00A377BA">
            <w:proofErr w:type="spellStart"/>
            <w:r w:rsidRPr="00A377BA">
              <w:t>Prot</w:t>
            </w:r>
            <w:proofErr w:type="spellEnd"/>
            <w:r w:rsidRPr="00A377BA">
              <w:t xml:space="preserve"> n. 10672 del 26/01/2021</w:t>
            </w:r>
          </w:p>
        </w:tc>
      </w:tr>
      <w:tr w:rsidR="0003554D" w:rsidTr="0003554D">
        <w:tc>
          <w:tcPr>
            <w:tcW w:w="3209" w:type="dxa"/>
            <w:shd w:val="clear" w:color="auto" w:fill="9CC2E5" w:themeFill="accent1" w:themeFillTint="99"/>
          </w:tcPr>
          <w:p w:rsidR="0003554D" w:rsidRPr="0003554D" w:rsidRDefault="0003554D" w:rsidP="00CC4DA7">
            <w:pPr>
              <w:rPr>
                <w:b/>
              </w:rPr>
            </w:pPr>
            <w:r w:rsidRPr="0003554D">
              <w:rPr>
                <w:b/>
              </w:rPr>
              <w:t>LIASON OFFICE anno 2021</w:t>
            </w:r>
          </w:p>
        </w:tc>
        <w:tc>
          <w:tcPr>
            <w:tcW w:w="3209" w:type="dxa"/>
            <w:shd w:val="clear" w:color="auto" w:fill="9CC2E5" w:themeFill="accent1" w:themeFillTint="99"/>
          </w:tcPr>
          <w:p w:rsidR="0003554D" w:rsidRDefault="0003554D"/>
        </w:tc>
        <w:tc>
          <w:tcPr>
            <w:tcW w:w="3210" w:type="dxa"/>
            <w:shd w:val="clear" w:color="auto" w:fill="9CC2E5" w:themeFill="accent1" w:themeFillTint="99"/>
          </w:tcPr>
          <w:p w:rsidR="0003554D" w:rsidRDefault="0003554D"/>
        </w:tc>
      </w:tr>
      <w:tr w:rsidR="0003554D" w:rsidTr="00D64D95">
        <w:tc>
          <w:tcPr>
            <w:tcW w:w="3209" w:type="dxa"/>
          </w:tcPr>
          <w:p w:rsidR="0003554D" w:rsidRPr="00CC4DA7" w:rsidRDefault="0003554D" w:rsidP="00CC4DA7"/>
        </w:tc>
        <w:tc>
          <w:tcPr>
            <w:tcW w:w="3209" w:type="dxa"/>
          </w:tcPr>
          <w:p w:rsidR="0003554D" w:rsidRDefault="0003554D"/>
        </w:tc>
        <w:tc>
          <w:tcPr>
            <w:tcW w:w="3210" w:type="dxa"/>
          </w:tcPr>
          <w:p w:rsidR="0003554D" w:rsidRDefault="0003554D"/>
        </w:tc>
      </w:tr>
      <w:tr w:rsidR="0003554D" w:rsidTr="0003554D">
        <w:tc>
          <w:tcPr>
            <w:tcW w:w="3209" w:type="dxa"/>
            <w:hideMark/>
          </w:tcPr>
          <w:p w:rsidR="0003554D" w:rsidRDefault="0003554D">
            <w:r>
              <w:t xml:space="preserve">Consiglio di Amministrazione seduta del 19 febbraio 2021 - Convenzione per l’utilizzo del logo “Azienda Spin-off dell’Università degli Studi di Siena” da parte di </w:t>
            </w:r>
            <w:proofErr w:type="spellStart"/>
            <w:r>
              <w:t>Terradata</w:t>
            </w:r>
            <w:proofErr w:type="spellEnd"/>
            <w:r>
              <w:t xml:space="preserve"> </w:t>
            </w:r>
            <w:proofErr w:type="spellStart"/>
            <w:r>
              <w:t>environmetrics</w:t>
            </w:r>
            <w:proofErr w:type="spellEnd"/>
            <w:r>
              <w:t xml:space="preserve"> </w:t>
            </w:r>
            <w:proofErr w:type="spellStart"/>
            <w:r>
              <w:t>s.r.l</w:t>
            </w:r>
            <w:proofErr w:type="spellEnd"/>
            <w:r>
              <w:t xml:space="preserve"> - rinnovo per l’anno 2021</w:t>
            </w:r>
          </w:p>
        </w:tc>
        <w:tc>
          <w:tcPr>
            <w:tcW w:w="3209" w:type="dxa"/>
          </w:tcPr>
          <w:p w:rsidR="0003554D" w:rsidRDefault="0003554D"/>
        </w:tc>
        <w:tc>
          <w:tcPr>
            <w:tcW w:w="3210" w:type="dxa"/>
          </w:tcPr>
          <w:p w:rsidR="0003554D" w:rsidRDefault="0003554D">
            <w:pPr>
              <w:rPr>
                <w:b/>
                <w:bCs/>
                <w:i/>
                <w:iCs/>
              </w:rPr>
            </w:pPr>
          </w:p>
          <w:p w:rsidR="0003554D" w:rsidRDefault="0003554D">
            <w:proofErr w:type="spellStart"/>
            <w:r>
              <w:rPr>
                <w:b/>
                <w:bCs/>
                <w:i/>
                <w:iCs/>
              </w:rPr>
              <w:t>Prot</w:t>
            </w:r>
            <w:proofErr w:type="spellEnd"/>
            <w:r>
              <w:rPr>
                <w:b/>
                <w:bCs/>
                <w:i/>
                <w:iCs/>
              </w:rPr>
              <w:t xml:space="preserve"> n. 35007 del 23/02/2021</w:t>
            </w:r>
          </w:p>
        </w:tc>
      </w:tr>
      <w:tr w:rsidR="0003554D" w:rsidTr="0003554D">
        <w:tc>
          <w:tcPr>
            <w:tcW w:w="3209" w:type="dxa"/>
            <w:hideMark/>
          </w:tcPr>
          <w:p w:rsidR="0003554D" w:rsidRDefault="0003554D">
            <w:r>
              <w:t xml:space="preserve">Consiglio di Amministrazione seduta del 19 febbraio 2021 - </w:t>
            </w:r>
            <w:r>
              <w:lastRenderedPageBreak/>
              <w:t>rinnovo concessione spazi, attrezzature e logo spin-off universitaria Hyperion</w:t>
            </w:r>
          </w:p>
        </w:tc>
        <w:tc>
          <w:tcPr>
            <w:tcW w:w="3209" w:type="dxa"/>
          </w:tcPr>
          <w:p w:rsidR="0003554D" w:rsidRDefault="0003554D"/>
        </w:tc>
        <w:tc>
          <w:tcPr>
            <w:tcW w:w="3210" w:type="dxa"/>
          </w:tcPr>
          <w:p w:rsidR="0003554D" w:rsidRDefault="0003554D">
            <w:pPr>
              <w:rPr>
                <w:b/>
                <w:bCs/>
                <w:i/>
                <w:iCs/>
              </w:rPr>
            </w:pPr>
          </w:p>
          <w:p w:rsidR="0003554D" w:rsidRDefault="0003554D">
            <w:proofErr w:type="spellStart"/>
            <w:r>
              <w:rPr>
                <w:b/>
                <w:bCs/>
                <w:i/>
                <w:iCs/>
              </w:rPr>
              <w:t>Prot</w:t>
            </w:r>
            <w:proofErr w:type="spellEnd"/>
            <w:r>
              <w:rPr>
                <w:b/>
                <w:bCs/>
                <w:i/>
                <w:iCs/>
              </w:rPr>
              <w:t xml:space="preserve"> n. 35010 del 23/02/2021</w:t>
            </w:r>
          </w:p>
        </w:tc>
      </w:tr>
      <w:tr w:rsidR="0003554D" w:rsidTr="0003554D">
        <w:tc>
          <w:tcPr>
            <w:tcW w:w="3209" w:type="dxa"/>
            <w:hideMark/>
          </w:tcPr>
          <w:p w:rsidR="0003554D" w:rsidRDefault="0003554D">
            <w:r>
              <w:t xml:space="preserve">Consiglio di Amministrazione seduta del 19 febbraio 2021 – rinnovo concessione spazi, attrezzature e logo spin-off universitaria </w:t>
            </w:r>
            <w:proofErr w:type="spellStart"/>
            <w:r>
              <w:t>Sferatech</w:t>
            </w:r>
            <w:proofErr w:type="spellEnd"/>
          </w:p>
        </w:tc>
        <w:tc>
          <w:tcPr>
            <w:tcW w:w="3209" w:type="dxa"/>
          </w:tcPr>
          <w:p w:rsidR="0003554D" w:rsidRDefault="0003554D"/>
        </w:tc>
        <w:tc>
          <w:tcPr>
            <w:tcW w:w="3210" w:type="dxa"/>
          </w:tcPr>
          <w:p w:rsidR="0003554D" w:rsidRDefault="0003554D">
            <w:pPr>
              <w:rPr>
                <w:b/>
                <w:bCs/>
                <w:i/>
                <w:iCs/>
              </w:rPr>
            </w:pPr>
          </w:p>
          <w:p w:rsidR="0003554D" w:rsidRDefault="0003554D">
            <w:proofErr w:type="spellStart"/>
            <w:r>
              <w:rPr>
                <w:b/>
                <w:bCs/>
                <w:i/>
                <w:iCs/>
              </w:rPr>
              <w:t>Prot</w:t>
            </w:r>
            <w:proofErr w:type="spellEnd"/>
            <w:r>
              <w:rPr>
                <w:b/>
                <w:bCs/>
                <w:i/>
                <w:iCs/>
              </w:rPr>
              <w:t xml:space="preserve"> n. 35012 del 23/02/2021</w:t>
            </w:r>
          </w:p>
        </w:tc>
      </w:tr>
      <w:tr w:rsidR="0003554D" w:rsidTr="0003554D">
        <w:tc>
          <w:tcPr>
            <w:tcW w:w="3209" w:type="dxa"/>
            <w:hideMark/>
          </w:tcPr>
          <w:p w:rsidR="0003554D" w:rsidRDefault="0003554D">
            <w:r>
              <w:t>Consiglio di Amministrazione seduta del 19 febbraio 2021 - Costituzione del laboratorio di ricerca congiunto “</w:t>
            </w:r>
            <w:proofErr w:type="spellStart"/>
            <w:r>
              <w:t>WEARable</w:t>
            </w:r>
            <w:proofErr w:type="spellEnd"/>
            <w:r>
              <w:t xml:space="preserve"> </w:t>
            </w:r>
            <w:proofErr w:type="spellStart"/>
            <w:r>
              <w:t>haptic</w:t>
            </w:r>
            <w:proofErr w:type="spellEnd"/>
            <w:r>
              <w:t xml:space="preserve"> </w:t>
            </w:r>
            <w:proofErr w:type="spellStart"/>
            <w:r>
              <w:t>Laboratory</w:t>
            </w:r>
            <w:proofErr w:type="spellEnd"/>
            <w:r>
              <w:t xml:space="preserve"> - </w:t>
            </w:r>
            <w:proofErr w:type="spellStart"/>
            <w:r>
              <w:t>WEARLab</w:t>
            </w:r>
            <w:proofErr w:type="spellEnd"/>
            <w:r>
              <w:t>”.</w:t>
            </w:r>
          </w:p>
        </w:tc>
        <w:tc>
          <w:tcPr>
            <w:tcW w:w="3209" w:type="dxa"/>
          </w:tcPr>
          <w:p w:rsidR="0003554D" w:rsidRDefault="0003554D"/>
        </w:tc>
        <w:tc>
          <w:tcPr>
            <w:tcW w:w="3210" w:type="dxa"/>
          </w:tcPr>
          <w:p w:rsidR="0003554D" w:rsidRDefault="0003554D">
            <w:pPr>
              <w:rPr>
                <w:b/>
                <w:bCs/>
                <w:i/>
                <w:iCs/>
              </w:rPr>
            </w:pPr>
          </w:p>
          <w:p w:rsidR="0003554D" w:rsidRDefault="0003554D">
            <w:proofErr w:type="spellStart"/>
            <w:r>
              <w:rPr>
                <w:b/>
                <w:bCs/>
                <w:i/>
                <w:iCs/>
              </w:rPr>
              <w:t>Prot</w:t>
            </w:r>
            <w:proofErr w:type="spellEnd"/>
            <w:r>
              <w:rPr>
                <w:b/>
                <w:bCs/>
                <w:i/>
                <w:iCs/>
              </w:rPr>
              <w:t xml:space="preserve"> n. 35014 del 23/02/2021</w:t>
            </w:r>
          </w:p>
        </w:tc>
      </w:tr>
      <w:tr w:rsidR="0003554D" w:rsidTr="0003554D">
        <w:tc>
          <w:tcPr>
            <w:tcW w:w="3209" w:type="dxa"/>
            <w:hideMark/>
          </w:tcPr>
          <w:p w:rsidR="0003554D" w:rsidRDefault="0003554D">
            <w:r>
              <w:t xml:space="preserve">Consiglio di Amministrazione seduta del 24 settembre 2021- rinnovo concessione spazi, attrezzature e logo spin-off universitaria </w:t>
            </w:r>
            <w:proofErr w:type="spellStart"/>
            <w:r>
              <w:t>Sferatech</w:t>
            </w:r>
            <w:proofErr w:type="spellEnd"/>
          </w:p>
        </w:tc>
        <w:tc>
          <w:tcPr>
            <w:tcW w:w="3209" w:type="dxa"/>
          </w:tcPr>
          <w:p w:rsidR="0003554D" w:rsidRDefault="0003554D"/>
        </w:tc>
        <w:tc>
          <w:tcPr>
            <w:tcW w:w="3210" w:type="dxa"/>
          </w:tcPr>
          <w:p w:rsidR="0003554D" w:rsidRDefault="0003554D"/>
          <w:p w:rsidR="0003554D" w:rsidRDefault="0003554D">
            <w:proofErr w:type="spellStart"/>
            <w:r>
              <w:rPr>
                <w:b/>
                <w:bCs/>
                <w:i/>
                <w:iCs/>
              </w:rPr>
              <w:t>Prot</w:t>
            </w:r>
            <w:proofErr w:type="spellEnd"/>
            <w:r>
              <w:rPr>
                <w:b/>
                <w:bCs/>
                <w:i/>
                <w:iCs/>
              </w:rPr>
              <w:t xml:space="preserve"> n. 172572 del 28/09/2021</w:t>
            </w:r>
          </w:p>
        </w:tc>
      </w:tr>
      <w:tr w:rsidR="0003554D" w:rsidTr="0003554D">
        <w:tc>
          <w:tcPr>
            <w:tcW w:w="3209" w:type="dxa"/>
            <w:hideMark/>
          </w:tcPr>
          <w:p w:rsidR="0003554D" w:rsidRDefault="0003554D">
            <w:r>
              <w:t>Consiglio di Amministrazione seduta del 24 settembre 2021- rinnovo logo spin-off universitaria Hyperion</w:t>
            </w:r>
          </w:p>
        </w:tc>
        <w:tc>
          <w:tcPr>
            <w:tcW w:w="3209" w:type="dxa"/>
          </w:tcPr>
          <w:p w:rsidR="0003554D" w:rsidRDefault="0003554D"/>
        </w:tc>
        <w:tc>
          <w:tcPr>
            <w:tcW w:w="3210" w:type="dxa"/>
          </w:tcPr>
          <w:p w:rsidR="0003554D" w:rsidRDefault="0003554D"/>
          <w:p w:rsidR="0003554D" w:rsidRDefault="0003554D">
            <w:proofErr w:type="spellStart"/>
            <w:r>
              <w:rPr>
                <w:b/>
                <w:bCs/>
                <w:i/>
                <w:iCs/>
              </w:rPr>
              <w:t>Prot</w:t>
            </w:r>
            <w:proofErr w:type="spellEnd"/>
            <w:r>
              <w:rPr>
                <w:b/>
                <w:bCs/>
                <w:i/>
                <w:iCs/>
              </w:rPr>
              <w:t xml:space="preserve"> n. 172576 del 28/09/2021</w:t>
            </w:r>
          </w:p>
        </w:tc>
      </w:tr>
      <w:tr w:rsidR="0003554D" w:rsidTr="0003554D">
        <w:tc>
          <w:tcPr>
            <w:tcW w:w="3209" w:type="dxa"/>
            <w:hideMark/>
          </w:tcPr>
          <w:p w:rsidR="0003554D" w:rsidRDefault="0003554D">
            <w:r>
              <w:t xml:space="preserve">Consiglio di Amministrazione seduta del 17 dicembre 2021- Rinnovo del “Laboratorio di ricerca congiunto per le </w:t>
            </w:r>
            <w:proofErr w:type="spellStart"/>
            <w:r>
              <w:t>geotecnologie</w:t>
            </w:r>
            <w:proofErr w:type="spellEnd"/>
            <w:r>
              <w:t xml:space="preserve"> applicate all’ambiente-LCG”.</w:t>
            </w:r>
          </w:p>
        </w:tc>
        <w:tc>
          <w:tcPr>
            <w:tcW w:w="3209" w:type="dxa"/>
          </w:tcPr>
          <w:p w:rsidR="0003554D" w:rsidRDefault="0003554D"/>
        </w:tc>
        <w:tc>
          <w:tcPr>
            <w:tcW w:w="3210" w:type="dxa"/>
          </w:tcPr>
          <w:p w:rsidR="0003554D" w:rsidRDefault="0003554D"/>
          <w:p w:rsidR="0003554D" w:rsidRDefault="0003554D">
            <w:proofErr w:type="spellStart"/>
            <w:r>
              <w:rPr>
                <w:b/>
                <w:bCs/>
                <w:i/>
                <w:iCs/>
              </w:rPr>
              <w:t>Prot</w:t>
            </w:r>
            <w:proofErr w:type="spellEnd"/>
            <w:r>
              <w:rPr>
                <w:b/>
                <w:bCs/>
                <w:i/>
                <w:iCs/>
              </w:rPr>
              <w:t xml:space="preserve"> n. 227075 del 21/12/2021</w:t>
            </w:r>
          </w:p>
        </w:tc>
      </w:tr>
    </w:tbl>
    <w:p w:rsidR="00FA4F6C" w:rsidRDefault="009600AF"/>
    <w:p w:rsidR="000A7112" w:rsidRDefault="00483020">
      <w:r>
        <w:t>Dicembre 2021</w:t>
      </w:r>
    </w:p>
    <w:sectPr w:rsidR="000A71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D95"/>
    <w:rsid w:val="0003282B"/>
    <w:rsid w:val="0003554D"/>
    <w:rsid w:val="000A7112"/>
    <w:rsid w:val="0021635B"/>
    <w:rsid w:val="003265B0"/>
    <w:rsid w:val="003D05AD"/>
    <w:rsid w:val="004650E9"/>
    <w:rsid w:val="00483020"/>
    <w:rsid w:val="004F471C"/>
    <w:rsid w:val="009600AF"/>
    <w:rsid w:val="00A2798D"/>
    <w:rsid w:val="00A377BA"/>
    <w:rsid w:val="00A37913"/>
    <w:rsid w:val="00C82DE4"/>
    <w:rsid w:val="00CB1096"/>
    <w:rsid w:val="00CC4DA7"/>
    <w:rsid w:val="00D64D95"/>
    <w:rsid w:val="00EC3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E936"/>
  <w15:chartTrackingRefBased/>
  <w15:docId w15:val="{022D4BFB-0752-4EFE-BCC5-D2D2DF22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6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1151</Words>
  <Characters>6567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Capano Anna</dc:creator>
  <cp:keywords/>
  <dc:description/>
  <cp:lastModifiedBy>Capano Anna</cp:lastModifiedBy>
  <cp:revision>7</cp:revision>
  <dcterms:created xsi:type="dcterms:W3CDTF">2020-12-22T13:15:00Z</dcterms:created>
  <dcterms:modified xsi:type="dcterms:W3CDTF">2025-10-20T10:00:00Z</dcterms:modified>
</cp:coreProperties>
</file>