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369" w:lineRule="auto" w:before="36"/>
        <w:ind w:left="1926" w:right="168" w:firstLine="475"/>
        <w:jc w:val="left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001F5F"/>
          <w:sz w:val="36"/>
        </w:rPr>
        <w:t>LEARNING</w:t>
      </w:r>
      <w:r>
        <w:rPr>
          <w:rFonts w:ascii="Verdana"/>
          <w:b/>
          <w:color w:val="001F5F"/>
          <w:spacing w:val="-5"/>
          <w:sz w:val="36"/>
        </w:rPr>
        <w:t> </w:t>
      </w:r>
      <w:r>
        <w:rPr>
          <w:rFonts w:ascii="Verdana"/>
          <w:b/>
          <w:color w:val="001F5F"/>
          <w:sz w:val="36"/>
        </w:rPr>
        <w:t>AGREEMENT</w:t>
      </w:r>
      <w:r>
        <w:rPr>
          <w:rFonts w:ascii="Verdana"/>
          <w:b/>
          <w:color w:val="001F5F"/>
          <w:w w:val="99"/>
          <w:sz w:val="36"/>
        </w:rPr>
        <w:t> </w:t>
      </w:r>
      <w:r>
        <w:rPr>
          <w:rFonts w:ascii="Verdana"/>
          <w:b/>
          <w:color w:val="001F5F"/>
          <w:sz w:val="36"/>
        </w:rPr>
        <w:t>INTERNATIONAL</w:t>
      </w:r>
      <w:r>
        <w:rPr>
          <w:rFonts w:ascii="Verdana"/>
          <w:b/>
          <w:color w:val="001F5F"/>
          <w:spacing w:val="-9"/>
          <w:sz w:val="36"/>
        </w:rPr>
        <w:t> </w:t>
      </w:r>
      <w:r>
        <w:rPr>
          <w:rFonts w:ascii="Verdana"/>
          <w:b/>
          <w:color w:val="001F5F"/>
          <w:sz w:val="36"/>
        </w:rPr>
        <w:t>MOBILITY</w:t>
      </w:r>
      <w:r>
        <w:rPr>
          <w:rFonts w:ascii="Verdana"/>
          <w:sz w:val="36"/>
        </w:rPr>
      </w:r>
    </w:p>
    <w:p>
      <w:pPr>
        <w:pStyle w:val="Heading2"/>
        <w:spacing w:line="240" w:lineRule="auto" w:before="4"/>
        <w:ind w:right="168"/>
        <w:jc w:val="left"/>
        <w:rPr>
          <w:b w:val="0"/>
          <w:bCs w:val="0"/>
        </w:rPr>
      </w:pPr>
      <w:r>
        <w:rPr>
          <w:color w:val="001F5F"/>
        </w:rPr>
        <w:t>The</w:t>
      </w:r>
      <w:r>
        <w:rPr>
          <w:color w:val="001F5F"/>
          <w:spacing w:val="3"/>
        </w:rPr>
        <w:t> </w:t>
      </w:r>
      <w:r>
        <w:rPr>
          <w:color w:val="001F5F"/>
        </w:rPr>
        <w:t>Student</w:t>
      </w:r>
      <w:r>
        <w:rPr>
          <w:b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2233"/>
        <w:gridCol w:w="2232"/>
        <w:gridCol w:w="2233"/>
      </w:tblGrid>
      <w:tr>
        <w:trPr>
          <w:trHeight w:val="610" w:hRule="exact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Last name</w:t>
            </w:r>
            <w:r>
              <w:rPr>
                <w:rFonts w:ascii="Verdana"/>
                <w:spacing w:val="-9"/>
                <w:sz w:val="20"/>
              </w:rPr>
              <w:t> </w:t>
            </w:r>
            <w:r>
              <w:rPr>
                <w:rFonts w:ascii="Verdana"/>
                <w:sz w:val="20"/>
              </w:rPr>
              <w:t>(s)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First name</w:t>
            </w:r>
            <w:r>
              <w:rPr>
                <w:rFonts w:ascii="Verdana"/>
                <w:spacing w:val="-6"/>
                <w:sz w:val="20"/>
              </w:rPr>
              <w:t> </w:t>
            </w:r>
            <w:r>
              <w:rPr>
                <w:rFonts w:ascii="Verdana"/>
                <w:sz w:val="20"/>
              </w:rPr>
              <w:t>(s)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Date of</w:t>
            </w:r>
            <w:r>
              <w:rPr>
                <w:rFonts w:ascii="Verdana"/>
                <w:spacing w:val="-10"/>
                <w:sz w:val="20"/>
              </w:rPr>
              <w:t> </w:t>
            </w:r>
            <w:r>
              <w:rPr>
                <w:rFonts w:ascii="Verdana"/>
                <w:sz w:val="20"/>
              </w:rPr>
              <w:t>birth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  <w:r>
              <w:rPr>
                <w:rFonts w:ascii="Verdana"/>
                <w:sz w:val="20"/>
              </w:rPr>
              <w:t>Nationality</w:t>
            </w:r>
            <w:r>
              <w:rPr>
                <w:rFonts w:ascii="Verdana"/>
                <w:position w:val="9"/>
                <w:sz w:val="13"/>
              </w:rPr>
              <w:t>1</w:t>
            </w:r>
            <w:r>
              <w:rPr>
                <w:rFonts w:ascii="Verdana"/>
                <w:sz w:val="13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Sex</w:t>
            </w:r>
            <w:r>
              <w:rPr>
                <w:rFonts w:ascii="Verdana"/>
                <w:spacing w:val="-6"/>
                <w:sz w:val="20"/>
              </w:rPr>
              <w:t> </w:t>
            </w:r>
            <w:r>
              <w:rPr>
                <w:rFonts w:ascii="Verdana"/>
                <w:sz w:val="20"/>
              </w:rPr>
              <w:t>[</w:t>
            </w:r>
            <w:r>
              <w:rPr>
                <w:rFonts w:ascii="Verdana"/>
                <w:i/>
                <w:sz w:val="20"/>
              </w:rPr>
              <w:t>M/F</w:t>
            </w:r>
            <w:r>
              <w:rPr>
                <w:rFonts w:ascii="Verdana"/>
                <w:sz w:val="20"/>
              </w:rPr>
              <w:t>]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Academic</w:t>
            </w:r>
            <w:r>
              <w:rPr>
                <w:rFonts w:ascii="Verdana"/>
                <w:spacing w:val="-10"/>
                <w:sz w:val="20"/>
              </w:rPr>
              <w:t> </w:t>
            </w:r>
            <w:r>
              <w:rPr>
                <w:rFonts w:ascii="Verdana"/>
                <w:sz w:val="20"/>
              </w:rPr>
              <w:t>year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38"/>
              <w:ind w:left="103" w:right="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  <w:r>
              <w:rPr>
                <w:rFonts w:ascii="Verdana"/>
                <w:sz w:val="20"/>
              </w:rPr>
              <w:t>Study</w:t>
            </w:r>
            <w:r>
              <w:rPr>
                <w:rFonts w:ascii="Verdana"/>
                <w:spacing w:val="-5"/>
                <w:sz w:val="20"/>
              </w:rPr>
              <w:t> </w:t>
            </w:r>
            <w:r>
              <w:rPr>
                <w:rFonts w:ascii="Verdana"/>
                <w:sz w:val="20"/>
              </w:rPr>
              <w:t>cycle</w:t>
            </w:r>
            <w:r>
              <w:rPr>
                <w:rFonts w:ascii="Verdana"/>
                <w:position w:val="9"/>
                <w:sz w:val="13"/>
              </w:rPr>
              <w:t>2</w:t>
            </w:r>
            <w:r>
              <w:rPr>
                <w:rFonts w:ascii="Verdana"/>
                <w:sz w:val="13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38"/>
              <w:ind w:left="103" w:right="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  <w:r>
              <w:rPr>
                <w:rFonts w:ascii="Verdana"/>
                <w:sz w:val="20"/>
              </w:rPr>
              <w:t>Subject</w:t>
            </w:r>
            <w:r>
              <w:rPr>
                <w:rFonts w:ascii="Verdana"/>
                <w:spacing w:val="-12"/>
                <w:sz w:val="20"/>
              </w:rPr>
              <w:t> </w:t>
            </w:r>
            <w:r>
              <w:rPr>
                <w:rFonts w:ascii="Verdana"/>
                <w:sz w:val="20"/>
              </w:rPr>
              <w:t>area,</w:t>
            </w:r>
            <w:r>
              <w:rPr>
                <w:rFonts w:ascii="Verdana"/>
                <w:position w:val="9"/>
                <w:sz w:val="13"/>
              </w:rPr>
              <w:t>3</w:t>
            </w:r>
            <w:r>
              <w:rPr>
                <w:rFonts w:ascii="Verdana"/>
                <w:sz w:val="13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0" w:hRule="exact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Phone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E-mail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61"/>
        <w:ind w:left="100" w:right="168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color w:val="001F5F"/>
          <w:sz w:val="22"/>
        </w:rPr>
        <w:t>The Sending</w:t>
      </w:r>
      <w:r>
        <w:rPr>
          <w:rFonts w:ascii="Verdana"/>
          <w:b/>
          <w:color w:val="001F5F"/>
          <w:spacing w:val="1"/>
          <w:sz w:val="22"/>
        </w:rPr>
        <w:t> </w:t>
      </w:r>
      <w:r>
        <w:rPr>
          <w:rFonts w:ascii="Verdana"/>
          <w:b/>
          <w:color w:val="001F5F"/>
          <w:sz w:val="22"/>
        </w:rPr>
        <w:t>Institution</w:t>
      </w:r>
      <w:r>
        <w:rPr>
          <w:rFonts w:ascii="Verdana"/>
          <w:sz w:val="22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27"/>
          <w:szCs w:val="27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401"/>
        <w:gridCol w:w="1817"/>
        <w:gridCol w:w="2689"/>
      </w:tblGrid>
      <w:tr>
        <w:trPr>
          <w:trHeight w:val="550" w:hRule="exact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Name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color w:val="001F5F"/>
                <w:sz w:val="20"/>
              </w:rPr>
              <w:t>Università degli Studi di Siena</w:t>
            </w:r>
            <w:r>
              <w:rPr>
                <w:rFonts w:ascii="Verdana" w:hAnsi="Verdana"/>
                <w:sz w:val="20"/>
              </w:rPr>
            </w:r>
          </w:p>
        </w:tc>
      </w:tr>
      <w:tr>
        <w:trPr>
          <w:trHeight w:val="550" w:hRule="exact"/>
        </w:trPr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Department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850" w:hRule="exact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Address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5" w:lineRule="auto" w:before="58"/>
              <w:ind w:left="10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001F5F"/>
                <w:sz w:val="20"/>
              </w:rPr>
              <w:t>Via Banchi di Sotto,</w:t>
            </w:r>
            <w:r>
              <w:rPr>
                <w:rFonts w:ascii="Verdana"/>
                <w:color w:val="001F5F"/>
                <w:spacing w:val="-5"/>
                <w:sz w:val="20"/>
              </w:rPr>
              <w:t> </w:t>
            </w:r>
            <w:r>
              <w:rPr>
                <w:rFonts w:ascii="Verdana"/>
                <w:color w:val="001F5F"/>
                <w:sz w:val="20"/>
              </w:rPr>
              <w:t>55</w:t>
            </w:r>
            <w:r>
              <w:rPr>
                <w:rFonts w:ascii="Verdana"/>
                <w:color w:val="001F5F"/>
                <w:w w:val="99"/>
                <w:sz w:val="20"/>
              </w:rPr>
              <w:t> </w:t>
            </w:r>
            <w:r>
              <w:rPr>
                <w:rFonts w:ascii="Verdana"/>
                <w:color w:val="001F5F"/>
                <w:sz w:val="20"/>
              </w:rPr>
              <w:t>53100</w:t>
            </w:r>
            <w:r>
              <w:rPr>
                <w:rFonts w:ascii="Verdana"/>
                <w:color w:val="001F5F"/>
                <w:spacing w:val="-5"/>
                <w:sz w:val="20"/>
              </w:rPr>
              <w:t> </w:t>
            </w:r>
            <w:r>
              <w:rPr>
                <w:rFonts w:ascii="Verdana"/>
                <w:color w:val="001F5F"/>
                <w:sz w:val="20"/>
              </w:rPr>
              <w:t>Siena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5" w:lineRule="auto" w:before="58"/>
              <w:ind w:left="103" w:right="22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Country,</w:t>
            </w:r>
            <w:r>
              <w:rPr>
                <w:rFonts w:ascii="Verdana"/>
                <w:b/>
                <w:w w:val="99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Country</w:t>
            </w:r>
            <w:r>
              <w:rPr>
                <w:rFonts w:ascii="Verdana"/>
                <w:b/>
                <w:spacing w:val="-13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code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001F5F"/>
                <w:sz w:val="20"/>
              </w:rPr>
              <w:t>Italia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970" w:hRule="exact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67"/>
              <w:ind w:left="103" w:right="297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Contact</w:t>
            </w:r>
            <w:r>
              <w:rPr>
                <w:rFonts w:ascii="Verdana"/>
                <w:b/>
                <w:spacing w:val="-14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person</w:t>
            </w:r>
            <w:r>
              <w:rPr>
                <w:rFonts w:ascii="Verdana"/>
                <w:b/>
                <w:spacing w:val="-1"/>
                <w:w w:val="99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name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001F5F"/>
                <w:sz w:val="20"/>
              </w:rPr>
              <w:t>Annalisa</w:t>
            </w:r>
            <w:r>
              <w:rPr>
                <w:rFonts w:ascii="Verdana"/>
                <w:color w:val="001F5F"/>
                <w:spacing w:val="5"/>
                <w:sz w:val="20"/>
              </w:rPr>
              <w:t> </w:t>
            </w:r>
            <w:r>
              <w:rPr>
                <w:rFonts w:ascii="Verdana"/>
                <w:color w:val="001F5F"/>
                <w:sz w:val="20"/>
              </w:rPr>
              <w:t>Poggialini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7" w:lineRule="auto" w:before="58"/>
              <w:ind w:left="103" w:right="1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Contact</w:t>
            </w:r>
            <w:r>
              <w:rPr>
                <w:rFonts w:ascii="Verdana"/>
                <w:b/>
                <w:spacing w:val="-13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person</w:t>
            </w:r>
            <w:r>
              <w:rPr>
                <w:rFonts w:ascii="Verdana"/>
                <w:b/>
                <w:spacing w:val="-1"/>
                <w:w w:val="99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e-mail /</w:t>
            </w:r>
            <w:r>
              <w:rPr>
                <w:rFonts w:ascii="Verdana"/>
                <w:b/>
                <w:spacing w:val="-20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phone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hyperlink r:id="rId7">
              <w:r>
                <w:rPr>
                  <w:rFonts w:ascii="Verdana"/>
                  <w:color w:val="001F5F"/>
                  <w:sz w:val="20"/>
                </w:rPr>
                <w:t>internazionale@unisi.it</w:t>
              </w:r>
              <w:r>
                <w:rPr>
                  <w:rFonts w:ascii="Verdana"/>
                  <w:sz w:val="20"/>
                </w:rPr>
              </w:r>
            </w:hyperlink>
          </w:p>
          <w:p>
            <w:pPr>
              <w:pStyle w:val="TableParagraph"/>
              <w:spacing w:line="240" w:lineRule="exact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001F5F"/>
                <w:sz w:val="20"/>
              </w:rPr>
              <w:t>+39 0577</w:t>
            </w:r>
            <w:r>
              <w:rPr>
                <w:rFonts w:ascii="Verdana"/>
                <w:color w:val="001F5F"/>
                <w:spacing w:val="-10"/>
                <w:sz w:val="20"/>
              </w:rPr>
              <w:t> </w:t>
            </w:r>
            <w:r>
              <w:rPr>
                <w:rFonts w:ascii="Verdana"/>
                <w:color w:val="001F5F"/>
                <w:sz w:val="20"/>
              </w:rPr>
              <w:t>23</w:t>
            </w:r>
            <w:r>
              <w:rPr>
                <w:rFonts w:ascii="Verdana"/>
                <w:color w:val="001F5F"/>
                <w:sz w:val="20"/>
              </w:rPr>
              <w:t>5194</w:t>
            </w:r>
            <w:r>
              <w:rPr>
                <w:rFonts w:ascii="Verdana"/>
                <w:color w:val="001F5F"/>
                <w:sz w:val="20"/>
              </w:rPr>
              <w:t>/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40" w:lineRule="exact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001F5F"/>
                <w:sz w:val="20"/>
              </w:rPr>
              <w:t>5195</w:t>
            </w:r>
            <w:r>
              <w:rPr>
                <w:rFonts w:ascii="Verdana"/>
                <w:color w:val="001F5F"/>
                <w:sz w:val="20"/>
              </w:rPr>
              <w:t>/</w:t>
            </w:r>
            <w:r>
              <w:rPr>
                <w:rFonts w:ascii="Verdana"/>
                <w:color w:val="001F5F"/>
                <w:sz w:val="20"/>
              </w:rPr>
              <w:t>5196</w:t>
            </w:r>
            <w:r>
              <w:rPr>
                <w:rFonts w:ascii="Verdana"/>
                <w:color w:val="001F5F"/>
                <w:sz w:val="20"/>
              </w:rPr>
              <w:t>/</w:t>
            </w:r>
            <w:r>
              <w:rPr>
                <w:rFonts w:ascii="Verdana"/>
                <w:color w:val="001F5F"/>
                <w:sz w:val="20"/>
              </w:rPr>
              <w:t>5197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40" w:lineRule="exact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001F5F"/>
                <w:sz w:val="20"/>
              </w:rPr>
              <w:t>Fax +39 0577</w:t>
            </w:r>
            <w:r>
              <w:rPr>
                <w:rFonts w:ascii="Verdana"/>
                <w:color w:val="001F5F"/>
                <w:spacing w:val="-12"/>
                <w:sz w:val="20"/>
              </w:rPr>
              <w:t> </w:t>
            </w:r>
            <w:r>
              <w:rPr>
                <w:rFonts w:ascii="Verdana"/>
                <w:color w:val="001F5F"/>
                <w:sz w:val="20"/>
              </w:rPr>
              <w:t>232392</w:t>
            </w:r>
            <w:r>
              <w:rPr>
                <w:rFonts w:ascii="Verdana"/>
                <w:sz w:val="20"/>
              </w:rPr>
            </w:r>
          </w:p>
        </w:tc>
      </w:tr>
    </w:tbl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before="61"/>
        <w:ind w:left="100" w:right="168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color w:val="001F5F"/>
          <w:sz w:val="22"/>
        </w:rPr>
        <w:t>The Receiving</w:t>
      </w:r>
      <w:r>
        <w:rPr>
          <w:rFonts w:ascii="Verdana"/>
          <w:b/>
          <w:color w:val="001F5F"/>
          <w:spacing w:val="3"/>
          <w:sz w:val="22"/>
        </w:rPr>
        <w:t> </w:t>
      </w:r>
      <w:r>
        <w:rPr>
          <w:rFonts w:ascii="Verdana"/>
          <w:b/>
          <w:color w:val="001F5F"/>
          <w:sz w:val="22"/>
        </w:rPr>
        <w:t>Institution</w:t>
      </w:r>
      <w:r>
        <w:rPr>
          <w:rFonts w:ascii="Verdana"/>
          <w:sz w:val="22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2"/>
          <w:szCs w:val="12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2271"/>
        <w:gridCol w:w="2194"/>
        <w:gridCol w:w="2233"/>
      </w:tblGrid>
      <w:tr>
        <w:trPr>
          <w:trHeight w:val="550" w:hRule="exact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Name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Department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569" w:hRule="exact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Address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Country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67"/>
              <w:ind w:left="103" w:right="337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Contact</w:t>
            </w:r>
            <w:r>
              <w:rPr>
                <w:rFonts w:ascii="Verdana"/>
                <w:b/>
                <w:spacing w:val="-14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person</w:t>
            </w:r>
            <w:r>
              <w:rPr>
                <w:rFonts w:ascii="Verdana"/>
                <w:b/>
                <w:position w:val="9"/>
                <w:sz w:val="13"/>
              </w:rPr>
              <w:t>4</w:t>
            </w:r>
            <w:r>
              <w:rPr>
                <w:rFonts w:ascii="Verdana"/>
                <w:b/>
                <w:w w:val="99"/>
                <w:position w:val="9"/>
                <w:sz w:val="13"/>
              </w:rPr>
              <w:t> </w:t>
            </w:r>
            <w:r>
              <w:rPr>
                <w:rFonts w:ascii="Verdana"/>
                <w:b/>
                <w:sz w:val="20"/>
              </w:rPr>
              <w:t>name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67"/>
              <w:ind w:left="103" w:right="39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Contact</w:t>
            </w:r>
            <w:r>
              <w:rPr>
                <w:rFonts w:ascii="Verdana"/>
                <w:b/>
                <w:spacing w:val="-14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person</w:t>
            </w:r>
            <w:r>
              <w:rPr>
                <w:rFonts w:ascii="Verdana"/>
                <w:b/>
                <w:spacing w:val="-1"/>
                <w:w w:val="99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e-mail /</w:t>
            </w:r>
            <w:r>
              <w:rPr>
                <w:rFonts w:ascii="Verdana"/>
                <w:b/>
                <w:spacing w:val="-20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phone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0" w:lineRule="exact"/>
        <w:ind w:left="206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43.15pt;height:.75pt;mso-position-horizontal-relative:char;mso-position-vertical-relative:line" coordorigin="0,0" coordsize="8863,15">
            <v:group style="position:absolute;left:7;top:7;width:8848;height:2" coordorigin="7,7" coordsize="8848,2">
              <v:shape style="position:absolute;left:7;top:7;width:8848;height:2" coordorigin="7,7" coordsize="8848,0" path="m7,7l8855,7e" filled="false" stroked="true" strokeweight=".72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spacing w:line="240" w:lineRule="auto" w:before="63"/>
        <w:ind w:left="242" w:right="168"/>
        <w:jc w:val="left"/>
      </w:pPr>
      <w:r>
        <w:rPr/>
        <w:t>For</w:t>
      </w:r>
      <w:r>
        <w:rPr>
          <w:spacing w:val="-4"/>
        </w:rPr>
        <w:t> </w:t>
      </w:r>
      <w:r>
        <w:rPr/>
        <w:t>guidelines,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look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Annex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notes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look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Annex</w:t>
      </w:r>
      <w:r>
        <w:rPr>
          <w:spacing w:val="-4"/>
        </w:rPr>
        <w:t> </w:t>
      </w:r>
      <w:r>
        <w:rPr/>
        <w:t>2.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427" w:footer="456" w:top="1760" w:bottom="640" w:left="1460" w:right="740"/>
          <w:pgNumType w:start="1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0" w:lineRule="auto" w:before="194"/>
        <w:ind w:right="349"/>
        <w:jc w:val="left"/>
        <w:rPr>
          <w:b w:val="0"/>
          <w:bCs w:val="0"/>
        </w:rPr>
      </w:pPr>
      <w:r>
        <w:rPr>
          <w:color w:val="001F5F"/>
        </w:rPr>
        <w:t>Section to be completed BEFORE THE</w:t>
      </w:r>
      <w:r>
        <w:rPr>
          <w:color w:val="001F5F"/>
          <w:spacing w:val="6"/>
        </w:rPr>
        <w:t> </w:t>
      </w:r>
      <w:r>
        <w:rPr>
          <w:color w:val="001F5F"/>
        </w:rPr>
        <w:t>MOBILITY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pStyle w:val="Heading3"/>
        <w:numPr>
          <w:ilvl w:val="0"/>
          <w:numId w:val="1"/>
        </w:numPr>
        <w:tabs>
          <w:tab w:pos="370" w:val="left" w:leader="none"/>
        </w:tabs>
        <w:spacing w:line="240" w:lineRule="auto" w:before="239" w:after="0"/>
        <w:ind w:left="369" w:right="349" w:hanging="247"/>
        <w:jc w:val="left"/>
        <w:rPr>
          <w:b w:val="0"/>
          <w:bCs w:val="0"/>
          <w:sz w:val="13"/>
          <w:szCs w:val="13"/>
        </w:rPr>
      </w:pPr>
      <w:r>
        <w:rPr>
          <w:color w:val="001F5F"/>
        </w:rPr>
        <w:t>PROPOSED MOBILITY</w:t>
      </w:r>
      <w:r>
        <w:rPr>
          <w:color w:val="001F5F"/>
          <w:spacing w:val="-3"/>
        </w:rPr>
        <w:t> </w:t>
      </w:r>
      <w:r>
        <w:rPr>
          <w:color w:val="001F5F"/>
        </w:rPr>
        <w:t>PROGRAMME</w:t>
      </w:r>
      <w:r>
        <w:rPr>
          <w:color w:val="001F5F"/>
          <w:position w:val="9"/>
          <w:sz w:val="13"/>
        </w:rPr>
        <w:t>1</w:t>
      </w:r>
      <w:r>
        <w:rPr>
          <w:b w:val="0"/>
          <w:sz w:val="13"/>
        </w:rPr>
      </w:r>
    </w:p>
    <w:p>
      <w:pPr>
        <w:pStyle w:val="BodyText"/>
        <w:spacing w:line="573" w:lineRule="auto" w:before="117"/>
        <w:ind w:right="349"/>
        <w:jc w:val="left"/>
        <w:rPr>
          <w:sz w:val="13"/>
          <w:szCs w:val="13"/>
        </w:rPr>
      </w:pPr>
      <w:r>
        <w:rPr/>
        <w:pict>
          <v:group style="position:absolute;margin-left:85.103996pt;margin-top:47.043705pt;width:178.7pt;height:.1pt;mso-position-horizontal-relative:page;mso-position-vertical-relative:paragraph;z-index:-27400" coordorigin="1702,941" coordsize="3574,2">
            <v:shape style="position:absolute;left:1702;top:941;width:3574;height:2" coordorigin="1702,941" coordsize="3574,0" path="m1702,941l5276,941e" filled="false" stroked="true" strokeweight=".6pt" strokecolor="#000000">
              <v:path arrowok="t"/>
            </v:shape>
            <w10:wrap type="none"/>
          </v:group>
        </w:pict>
      </w:r>
      <w:r>
        <w:rPr/>
        <w:pict>
          <v:shape style="position:absolute;margin-left:84.863998pt;margin-top:59.943707pt;width:440.25pt;height:157.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0"/>
                    <w:gridCol w:w="3303"/>
                    <w:gridCol w:w="1277"/>
                    <w:gridCol w:w="2410"/>
                  </w:tblGrid>
                  <w:tr>
                    <w:trPr>
                      <w:trHeight w:val="1210" w:hRule="exact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127"/>
                          <w:ind w:left="103" w:right="527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ompon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i/>
                            <w:w w:val="100"/>
                            <w:position w:val="7"/>
                            <w:sz w:val="11"/>
                          </w:rPr>
                          <w:t>5 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ode</w:t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(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if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an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)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</w:r>
                      </w:p>
                    </w:tc>
                    <w:tc>
                      <w:tcPr>
                        <w:tcW w:w="3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121"/>
                          <w:ind w:left="103" w:right="103"/>
                          <w:jc w:val="both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ompon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le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(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Verdana"/>
                            <w:b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ou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Verdana"/>
                            <w:b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log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)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Verdana"/>
                            <w:b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Verdana"/>
                            <w:b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v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ion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121"/>
                          <w:ind w:left="103" w:right="104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[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mn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pri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g]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103" w:right="0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[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or</w:t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m]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362" w:val="left" w:leader="none"/>
                          </w:tabs>
                          <w:spacing w:line="237" w:lineRule="auto" w:before="121"/>
                          <w:ind w:left="103" w:right="101"/>
                          <w:jc w:val="both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mb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of</w:t>
                        </w:r>
                        <w:r>
                          <w:rPr>
                            <w:rFonts w:ascii="Verdana"/>
                            <w:b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be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w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rde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       </w:t>
                        </w:r>
                        <w:r>
                          <w:rPr>
                            <w:rFonts w:ascii="Verdana"/>
                            <w:b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b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       </w:t>
                        </w:r>
                        <w:r>
                          <w:rPr>
                            <w:rFonts w:ascii="Verdana"/>
                            <w:b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v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       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ion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po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cc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ss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f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2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ompl</w:t>
                        </w:r>
                        <w:r>
                          <w:rPr>
                            <w:rFonts w:ascii="Verdana"/>
                            <w:b/>
                            <w:spacing w:val="-1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spacing w:val="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w w:val="100"/>
                            <w:sz w:val="16"/>
                          </w:rPr>
                          <w:t>ion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103" w:right="0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6"/>
                            <w:szCs w:val="16"/>
                          </w:rPr>
                          <w:t>…………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Planned period of the mobility: </w:t>
      </w:r>
      <w:r>
        <w:rPr>
          <w:rFonts w:ascii="Verdana" w:hAnsi="Verdana" w:cs="Verdana" w:eastAsia="Verdana"/>
        </w:rPr>
        <w:t>from [month/year] ……………. till [month/year]</w:t>
      </w:r>
      <w:r>
        <w:rPr>
          <w:rFonts w:ascii="Verdana" w:hAnsi="Verdana" w:cs="Verdana" w:eastAsia="Verdana"/>
          <w:spacing w:val="-34"/>
        </w:rPr>
        <w:t> </w:t>
      </w:r>
      <w:r>
        <w:rPr>
          <w:rFonts w:ascii="Verdana" w:hAnsi="Verdana" w:cs="Verdana" w:eastAsia="Verdana"/>
        </w:rPr>
        <w:t>……………</w:t>
      </w:r>
      <w:r>
        <w:rPr>
          <w:rFonts w:ascii="Verdana" w:hAnsi="Verdana" w:cs="Verdana" w:eastAsia="Verdana"/>
          <w:w w:val="99"/>
        </w:rPr>
        <w:t> </w:t>
      </w:r>
      <w:r>
        <w:rPr/>
        <w:t>Table A: Study programme</w:t>
      </w:r>
      <w:r>
        <w:rPr>
          <w:spacing w:val="-21"/>
        </w:rPr>
        <w:t> </w:t>
      </w:r>
      <w:r>
        <w:rPr/>
        <w:t>abroad</w:t>
      </w:r>
      <w:r>
        <w:rPr>
          <w:position w:val="9"/>
          <w:sz w:val="13"/>
          <w:szCs w:val="13"/>
        </w:rPr>
        <w:t>2</w:t>
      </w:r>
      <w:r>
        <w:rPr>
          <w:sz w:val="13"/>
          <w:szCs w:val="13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sz w:val="22"/>
          <w:szCs w:val="22"/>
        </w:rPr>
      </w:pPr>
    </w:p>
    <w:p>
      <w:pPr>
        <w:spacing w:before="72"/>
        <w:ind w:left="405" w:right="34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i/>
          <w:sz w:val="16"/>
        </w:rPr>
        <w:t>(Add rows if</w:t>
      </w:r>
      <w:r>
        <w:rPr>
          <w:rFonts w:ascii="Verdana"/>
          <w:i/>
          <w:spacing w:val="7"/>
          <w:sz w:val="16"/>
        </w:rPr>
        <w:t> </w:t>
      </w:r>
      <w:r>
        <w:rPr>
          <w:rFonts w:ascii="Verdana"/>
          <w:i/>
          <w:sz w:val="16"/>
        </w:rPr>
        <w:t>necessary)</w:t>
      </w:r>
      <w:r>
        <w:rPr>
          <w:rFonts w:ascii="Verdana"/>
          <w:sz w:val="16"/>
        </w:rPr>
      </w:r>
    </w:p>
    <w:p>
      <w:pPr>
        <w:spacing w:line="240" w:lineRule="auto" w:before="7"/>
        <w:rPr>
          <w:rFonts w:ascii="Verdana" w:hAnsi="Verdana" w:cs="Verdana" w:eastAsia="Verdana"/>
          <w:i/>
          <w:sz w:val="19"/>
          <w:szCs w:val="19"/>
        </w:rPr>
      </w:pPr>
    </w:p>
    <w:p>
      <w:pPr>
        <w:spacing w:before="0"/>
        <w:ind w:left="122" w:right="34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b/>
          <w:sz w:val="16"/>
        </w:rPr>
        <w:t>Web link to the course catalogue at the receiving institution describing the learning</w:t>
      </w:r>
      <w:r>
        <w:rPr>
          <w:rFonts w:ascii="Verdana"/>
          <w:b/>
          <w:spacing w:val="29"/>
          <w:sz w:val="16"/>
        </w:rPr>
        <w:t> </w:t>
      </w:r>
      <w:r>
        <w:rPr>
          <w:rFonts w:ascii="Verdana"/>
          <w:b/>
          <w:sz w:val="16"/>
        </w:rPr>
        <w:t>outcomes:</w:t>
      </w:r>
      <w:r>
        <w:rPr>
          <w:rFonts w:ascii="Verdana"/>
          <w:sz w:val="16"/>
        </w:rPr>
      </w:r>
    </w:p>
    <w:p>
      <w:pPr>
        <w:spacing w:line="460" w:lineRule="exact"/>
        <w:ind w:left="126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8"/>
          <w:sz w:val="20"/>
          <w:szCs w:val="20"/>
        </w:rPr>
        <w:pict>
          <v:group style="width:439.05pt;height:23.05pt;mso-position-horizontal-relative:char;mso-position-vertical-relative:line" coordorigin="0,0" coordsize="8781,461">
            <v:group style="position:absolute;left:10;top:10;width:8762;height:2" coordorigin="10,10" coordsize="8762,2">
              <v:shape style="position:absolute;left:10;top:10;width:8762;height:2" coordorigin="10,10" coordsize="8762,0" path="m10,10l8771,10e" filled="false" stroked="true" strokeweight=".48pt" strokecolor="#000000">
                <v:path arrowok="t"/>
              </v:shape>
            </v:group>
            <v:group style="position:absolute;left:5;top:5;width:2;height:452" coordorigin="5,5" coordsize="2,452">
              <v:shape style="position:absolute;left:5;top:5;width:2;height:452" coordorigin="5,5" coordsize="0,452" path="m5,5l5,456e" filled="false" stroked="true" strokeweight=".48pt" strokecolor="#000000">
                <v:path arrowok="t"/>
              </v:shape>
            </v:group>
            <v:group style="position:absolute;left:10;top:451;width:8762;height:2" coordorigin="10,451" coordsize="8762,2">
              <v:shape style="position:absolute;left:10;top:451;width:8762;height:2" coordorigin="10,451" coordsize="8762,0" path="m10,451l8771,451e" filled="false" stroked="true" strokeweight=".48pt" strokecolor="#000000">
                <v:path arrowok="t"/>
              </v:shape>
            </v:group>
            <v:group style="position:absolute;left:8776;top:5;width:2;height:452" coordorigin="8776,5" coordsize="2,452">
              <v:shape style="position:absolute;left:8776;top:5;width:2;height:452" coordorigin="8776,5" coordsize="0,452" path="m8776,5l8776,456e" filled="false" stroked="true" strokeweight=".48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position w:val="-8"/>
          <w:sz w:val="20"/>
          <w:szCs w:val="20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spacing w:line="237" w:lineRule="auto" w:before="65"/>
        <w:ind w:left="122" w:right="680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w w:val="99"/>
          <w:sz w:val="20"/>
        </w:rPr>
      </w:r>
      <w:r>
        <w:rPr>
          <w:rFonts w:ascii="Verdana"/>
          <w:sz w:val="20"/>
          <w:u w:val="single" w:color="000000"/>
        </w:rPr>
        <w:t>Table B: Group of educational components in the student's degree that would</w:t>
      </w:r>
      <w:r>
        <w:rPr>
          <w:rFonts w:ascii="Verdana"/>
          <w:spacing w:val="-23"/>
          <w:sz w:val="20"/>
          <w:u w:val="single" w:color="000000"/>
        </w:rPr>
        <w:t> </w:t>
      </w:r>
      <w:r>
        <w:rPr>
          <w:rFonts w:ascii="Verdana"/>
          <w:sz w:val="20"/>
          <w:u w:val="single" w:color="000000"/>
        </w:rPr>
        <w:t>normally</w:t>
      </w:r>
      <w:r>
        <w:rPr>
          <w:rFonts w:ascii="Verdana"/>
          <w:w w:val="99"/>
          <w:sz w:val="20"/>
        </w:rPr>
      </w:r>
      <w:r>
        <w:rPr>
          <w:rFonts w:ascii="Verdana"/>
          <w:w w:val="99"/>
          <w:sz w:val="20"/>
        </w:rPr>
        <w:t> </w:t>
      </w:r>
      <w:r>
        <w:rPr>
          <w:rFonts w:ascii="Verdana"/>
          <w:w w:val="99"/>
          <w:sz w:val="20"/>
        </w:rPr>
      </w:r>
      <w:r>
        <w:rPr>
          <w:rFonts w:ascii="Verdana"/>
          <w:sz w:val="20"/>
          <w:u w:val="single" w:color="000000"/>
        </w:rPr>
        <w:t>be completed at the sending institution and which will be replaced by the study</w:t>
      </w:r>
      <w:r>
        <w:rPr>
          <w:rFonts w:ascii="Verdana"/>
          <w:spacing w:val="-19"/>
          <w:sz w:val="20"/>
          <w:u w:val="single" w:color="000000"/>
        </w:rPr>
        <w:t> </w:t>
      </w:r>
      <w:r>
        <w:rPr>
          <w:rFonts w:ascii="Verdana"/>
          <w:sz w:val="20"/>
          <w:u w:val="single" w:color="000000"/>
        </w:rPr>
        <w:t>abroad</w:t>
      </w:r>
      <w:r>
        <w:rPr>
          <w:rFonts w:ascii="Verdana"/>
          <w:w w:val="99"/>
          <w:sz w:val="20"/>
        </w:rPr>
      </w:r>
      <w:r>
        <w:rPr>
          <w:rFonts w:ascii="Verdana"/>
          <w:w w:val="99"/>
          <w:sz w:val="20"/>
        </w:rPr>
        <w:t> </w:t>
      </w:r>
      <w:r>
        <w:rPr>
          <w:rFonts w:ascii="Verdana"/>
          <w:sz w:val="18"/>
        </w:rPr>
        <w:t>NB no one to one match with Table A is</w:t>
      </w:r>
      <w:r>
        <w:rPr>
          <w:rFonts w:ascii="Verdana"/>
          <w:spacing w:val="-27"/>
          <w:sz w:val="18"/>
        </w:rPr>
        <w:t> </w:t>
      </w:r>
      <w:r>
        <w:rPr>
          <w:rFonts w:ascii="Verdana"/>
          <w:sz w:val="18"/>
        </w:rPr>
        <w:t>required.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21"/>
          <w:szCs w:val="21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3303"/>
        <w:gridCol w:w="1277"/>
        <w:gridCol w:w="2410"/>
      </w:tblGrid>
      <w:tr>
        <w:trPr>
          <w:trHeight w:val="1018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spacing w:val="25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code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(if</w:t>
            </w:r>
            <w:r>
              <w:rPr>
                <w:rFonts w:ascii="Verdana"/>
                <w:b/>
                <w:spacing w:val="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any)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3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 title (as indicated</w:t>
            </w:r>
            <w:r>
              <w:rPr>
                <w:rFonts w:ascii="Verdana"/>
                <w:b/>
                <w:spacing w:val="19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the course catalogue) at</w:t>
            </w:r>
            <w:r>
              <w:rPr>
                <w:rFonts w:ascii="Verdana"/>
                <w:b/>
                <w:spacing w:val="34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sending</w:t>
            </w:r>
            <w:r>
              <w:rPr>
                <w:rFonts w:ascii="Verdana"/>
                <w:b/>
                <w:spacing w:val="1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4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Semester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[autumn</w:t>
            </w:r>
            <w:r>
              <w:rPr>
                <w:rFonts w:ascii="Verdana"/>
                <w:b/>
                <w:spacing w:val="2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/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spring]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187" w:lineRule="exact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[or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term]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Number of CFU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credits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3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sz w:val="16"/>
                <w:szCs w:val="16"/>
              </w:rPr>
              <w:t>Total:</w:t>
            </w:r>
            <w:r>
              <w:rPr>
                <w:rFonts w:ascii="Verdana" w:hAnsi="Verdana" w:cs="Verdana" w:eastAsia="Verdana"/>
                <w:spacing w:val="1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</w:rPr>
              <w:t>…………</w:t>
            </w:r>
          </w:p>
        </w:tc>
      </w:tr>
    </w:tbl>
    <w:p>
      <w:pPr>
        <w:spacing w:before="120"/>
        <w:ind w:left="230" w:right="34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i/>
          <w:sz w:val="16"/>
        </w:rPr>
        <w:t>(Add rows if</w:t>
      </w:r>
      <w:r>
        <w:rPr>
          <w:rFonts w:ascii="Verdana"/>
          <w:i/>
          <w:spacing w:val="7"/>
          <w:sz w:val="16"/>
        </w:rPr>
        <w:t> </w:t>
      </w:r>
      <w:r>
        <w:rPr>
          <w:rFonts w:ascii="Verdana"/>
          <w:i/>
          <w:sz w:val="16"/>
        </w:rPr>
        <w:t>necessary)</w:t>
      </w:r>
      <w:r>
        <w:rPr>
          <w:rFonts w:ascii="Verdana"/>
          <w:sz w:val="16"/>
        </w:rPr>
      </w:r>
    </w:p>
    <w:p>
      <w:pPr>
        <w:spacing w:line="240" w:lineRule="auto" w:before="10"/>
        <w:rPr>
          <w:rFonts w:ascii="Verdana" w:hAnsi="Verdana" w:cs="Verdana" w:eastAsia="Verdana"/>
          <w:i/>
          <w:sz w:val="26"/>
          <w:szCs w:val="26"/>
        </w:rPr>
      </w:pPr>
    </w:p>
    <w:p>
      <w:pPr>
        <w:spacing w:line="192" w:lineRule="exact" w:before="79"/>
        <w:ind w:left="122" w:right="34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b/>
          <w:sz w:val="16"/>
        </w:rPr>
        <w:t>If the student does not complete successfully some educational components, the</w:t>
      </w:r>
      <w:r>
        <w:rPr>
          <w:rFonts w:ascii="Verdana"/>
          <w:b/>
          <w:spacing w:val="29"/>
          <w:sz w:val="16"/>
        </w:rPr>
        <w:t> </w:t>
      </w:r>
      <w:r>
        <w:rPr>
          <w:rFonts w:ascii="Verdana"/>
          <w:b/>
          <w:sz w:val="16"/>
        </w:rPr>
        <w:t>following</w:t>
      </w:r>
      <w:r>
        <w:rPr>
          <w:rFonts w:ascii="Verdana"/>
          <w:b/>
          <w:w w:val="100"/>
          <w:sz w:val="16"/>
        </w:rPr>
        <w:t> </w:t>
      </w:r>
      <w:r>
        <w:rPr>
          <w:rFonts w:ascii="Verdana"/>
          <w:b/>
          <w:sz w:val="16"/>
        </w:rPr>
        <w:t>provisions will</w:t>
      </w:r>
      <w:r>
        <w:rPr>
          <w:rFonts w:ascii="Verdana"/>
          <w:b/>
          <w:spacing w:val="6"/>
          <w:sz w:val="16"/>
        </w:rPr>
        <w:t> </w:t>
      </w:r>
      <w:r>
        <w:rPr>
          <w:rFonts w:ascii="Verdana"/>
          <w:b/>
          <w:sz w:val="16"/>
        </w:rPr>
        <w:t>apply:</w:t>
      </w:r>
      <w:r>
        <w:rPr>
          <w:rFonts w:ascii="Verdana"/>
          <w:sz w:val="16"/>
        </w:rPr>
      </w:r>
    </w:p>
    <w:p>
      <w:pPr>
        <w:spacing w:line="460" w:lineRule="exact"/>
        <w:ind w:left="126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8"/>
          <w:sz w:val="20"/>
          <w:szCs w:val="20"/>
        </w:rPr>
        <w:pict>
          <v:group style="width:439.05pt;height:23.05pt;mso-position-horizontal-relative:char;mso-position-vertical-relative:line" coordorigin="0,0" coordsize="8781,461">
            <v:group style="position:absolute;left:10;top:10;width:8762;height:2" coordorigin="10,10" coordsize="8762,2">
              <v:shape style="position:absolute;left:10;top:10;width:8762;height:2" coordorigin="10,10" coordsize="8762,0" path="m10,10l8771,10e" filled="false" stroked="true" strokeweight=".48pt" strokecolor="#000000">
                <v:path arrowok="t"/>
              </v:shape>
            </v:group>
            <v:group style="position:absolute;left:5;top:5;width:2;height:452" coordorigin="5,5" coordsize="2,452">
              <v:shape style="position:absolute;left:5;top:5;width:2;height:452" coordorigin="5,5" coordsize="0,452" path="m5,5l5,456e" filled="false" stroked="true" strokeweight=".48pt" strokecolor="#000000">
                <v:path arrowok="t"/>
              </v:shape>
            </v:group>
            <v:group style="position:absolute;left:10;top:451;width:8762;height:2" coordorigin="10,451" coordsize="8762,2">
              <v:shape style="position:absolute;left:10;top:451;width:8762;height:2" coordorigin="10,451" coordsize="8762,0" path="m10,451l8771,451e" filled="false" stroked="true" strokeweight=".48pt" strokecolor="#000000">
                <v:path arrowok="t"/>
              </v:shape>
            </v:group>
            <v:group style="position:absolute;left:8776;top:5;width:2;height:452" coordorigin="8776,5" coordsize="2,452">
              <v:shape style="position:absolute;left:8776;top:5;width:2;height:452" coordorigin="8776,5" coordsize="0,452" path="m8776,5l8776,456e" filled="false" stroked="true" strokeweight=".48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position w:val="-8"/>
          <w:sz w:val="20"/>
          <w:szCs w:val="2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spacing w:line="20" w:lineRule="exact"/>
        <w:ind w:left="116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238" w:val="left" w:leader="none"/>
        </w:tabs>
        <w:spacing w:line="240" w:lineRule="auto" w:before="84" w:after="0"/>
        <w:ind w:left="237" w:right="349" w:hanging="115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The student must attach to the present document the description of each course listed in Table</w:t>
      </w:r>
      <w:r>
        <w:rPr>
          <w:rFonts w:ascii="Verdana"/>
          <w:spacing w:val="9"/>
          <w:sz w:val="16"/>
        </w:rPr>
        <w:t> </w:t>
      </w:r>
      <w:r>
        <w:rPr>
          <w:rFonts w:ascii="Verdana"/>
          <w:sz w:val="16"/>
        </w:rPr>
        <w:t>A</w:t>
      </w:r>
    </w:p>
    <w:p>
      <w:pPr>
        <w:pStyle w:val="ListParagraph"/>
        <w:numPr>
          <w:ilvl w:val="0"/>
          <w:numId w:val="2"/>
        </w:numPr>
        <w:tabs>
          <w:tab w:pos="238" w:val="left" w:leader="none"/>
        </w:tabs>
        <w:spacing w:line="240" w:lineRule="auto" w:before="110" w:after="0"/>
        <w:ind w:left="237" w:right="349" w:hanging="115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The component « Dissertation preparation » must be listed in Table A (when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appropriate)</w:t>
      </w:r>
    </w:p>
    <w:p>
      <w:pPr>
        <w:spacing w:after="0" w:line="240" w:lineRule="auto"/>
        <w:jc w:val="left"/>
        <w:rPr>
          <w:rFonts w:ascii="Verdana" w:hAnsi="Verdana" w:cs="Verdana" w:eastAsia="Verdana"/>
          <w:sz w:val="16"/>
          <w:szCs w:val="16"/>
        </w:rPr>
        <w:sectPr>
          <w:pgSz w:w="11910" w:h="16840"/>
          <w:pgMar w:header="427" w:footer="456" w:top="1760" w:bottom="640" w:left="1580" w:right="7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sz w:val="27"/>
          <w:szCs w:val="27"/>
        </w:rPr>
      </w:pPr>
    </w:p>
    <w:p>
      <w:pPr>
        <w:spacing w:line="1171" w:lineRule="exact"/>
        <w:ind w:left="229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2"/>
          <w:sz w:val="20"/>
          <w:szCs w:val="20"/>
        </w:rPr>
        <w:pict>
          <v:group style="width:438.7pt;height:58.6pt;mso-position-horizontal-relative:char;mso-position-vertical-relative:line" coordorigin="0,0" coordsize="8774,1172">
            <v:shape style="position:absolute;left:5972;top:914;width:398;height:242" type="#_x0000_t75" stroked="false">
              <v:imagedata r:id="rId8" o:title=""/>
            </v:shape>
            <v:shape style="position:absolute;left:7043;top:914;width:398;height:242" type="#_x0000_t75" stroked="false">
              <v:imagedata r:id="rId8" o:title=""/>
            </v:shape>
            <v:shape style="position:absolute;left:8282;top:914;width:398;height:242" type="#_x0000_t75" stroked="false">
              <v:imagedata r:id="rId8" o:title=""/>
            </v:shape>
            <v:group style="position:absolute;left:10;top:10;width:8755;height:2" coordorigin="10,10" coordsize="8755,2">
              <v:shape style="position:absolute;left:10;top:10;width:8755;height:2" coordorigin="10,10" coordsize="8755,0" path="m10,10l8764,10e" filled="false" stroked="true" strokeweight=".48pt" strokecolor="#000000">
                <v:path arrowok="t"/>
              </v:shape>
            </v:group>
            <v:group style="position:absolute;left:5;top:5;width:2;height:1162" coordorigin="5,5" coordsize="2,1162">
              <v:shape style="position:absolute;left:5;top:5;width:2;height:1162" coordorigin="5,5" coordsize="0,1162" path="m5,5l5,1166e" filled="false" stroked="true" strokeweight=".48pt" strokecolor="#000000">
                <v:path arrowok="t"/>
              </v:shape>
            </v:group>
            <v:group style="position:absolute;left:10;top:1162;width:8755;height:2" coordorigin="10,1162" coordsize="8755,2">
              <v:shape style="position:absolute;left:10;top:1162;width:8755;height:2" coordorigin="10,1162" coordsize="8755,0" path="m10,1162l8764,1162e" filled="false" stroked="true" strokeweight=".48pt" strokecolor="#000000">
                <v:path arrowok="t"/>
              </v:shape>
            </v:group>
            <v:group style="position:absolute;left:8769;top:5;width:2;height:1162" coordorigin="8769,5" coordsize="2,1162">
              <v:shape style="position:absolute;left:8769;top:5;width:2;height:1162" coordorigin="8769,5" coordsize="0,1162" path="m8769,5l8769,1166e" filled="false" stroked="true" strokeweight=".48pt" strokecolor="#000000">
                <v:path arrowok="t"/>
              </v:shape>
              <v:shape style="position:absolute;left:0;top:0;width:8774;height:1172" type="#_x0000_t202" filled="false" stroked="false">
                <v:textbox inset="0,0,0,0">
                  <w:txbxContent>
                    <w:p>
                      <w:pPr>
                        <w:spacing w:before="72"/>
                        <w:ind w:left="112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ngu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co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petenc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stude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nt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40" w:lineRule="exact" w:before="126"/>
                        <w:ind w:left="112" w:right="11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36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ag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position w:val="9"/>
                          <w:sz w:val="13"/>
                        </w:rPr>
                        <w:t>6</w:t>
                      </w:r>
                      <w:r>
                        <w:rPr>
                          <w:rFonts w:ascii="Verdana"/>
                          <w:position w:val="9"/>
                          <w:sz w:val="13"/>
                        </w:rPr>
                        <w:t> </w:t>
                      </w:r>
                      <w:r>
                        <w:rPr>
                          <w:rFonts w:ascii="Verdana"/>
                          <w:spacing w:val="10"/>
                          <w:position w:val="9"/>
                          <w:sz w:val="13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[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i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i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i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st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cti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]</w:t>
                      </w:r>
                      <w:r>
                        <w:rPr>
                          <w:rFonts w:ascii="Verdana"/>
                          <w:i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at</w:t>
                      </w:r>
                      <w:r>
                        <w:rPr>
                          <w:rFonts w:ascii="Verdana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st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ady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as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ag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q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s: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tabs>
                          <w:tab w:pos="971" w:val="left" w:leader="none"/>
                          <w:tab w:pos="1831" w:val="left" w:leader="none"/>
                          <w:tab w:pos="2690" w:val="left" w:leader="none"/>
                          <w:tab w:pos="3550" w:val="left" w:leader="none"/>
                          <w:tab w:pos="4411" w:val="left" w:leader="none"/>
                          <w:tab w:pos="5273" w:val="left" w:leader="none"/>
                          <w:tab w:pos="6519" w:val="left" w:leader="none"/>
                          <w:tab w:pos="7520" w:val="left" w:leader="none"/>
                        </w:tabs>
                        <w:spacing w:line="234" w:lineRule="exact" w:before="0"/>
                        <w:ind w:left="112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A1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Wingdings" w:hAnsi="Wingdings" w:cs="Wingdings" w:eastAsia="Wingdings"/>
                          <w:w w:val="99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A2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Wingdings" w:hAnsi="Wingdings" w:cs="Wingdings" w:eastAsia="Wingdings"/>
                          <w:w w:val="99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B1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Wingdings" w:hAnsi="Wingdings" w:cs="Wingdings" w:eastAsia="Wingdings"/>
                          <w:w w:val="99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B2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Wingdings" w:hAnsi="Wingdings" w:cs="Wingdings" w:eastAsia="Wingdings"/>
                          <w:w w:val="99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Wingdings" w:hAnsi="Wingdings" w:cs="Wingdings" w:eastAsia="Wingdings"/>
                          <w:w w:val="99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Wingdings" w:hAnsi="Wingdings" w:cs="Wingdings" w:eastAsia="Wingdings"/>
                          <w:w w:val="99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 w:eastAsia="Verdana"/>
                          <w:spacing w:val="-3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LS</w:t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22"/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50" w:val="left" w:leader="none"/>
        </w:tabs>
        <w:spacing w:line="237" w:lineRule="exact" w:before="0" w:after="0"/>
        <w:ind w:left="649" w:right="0" w:hanging="427"/>
        <w:jc w:val="left"/>
        <w:rPr>
          <w:b w:val="0"/>
          <w:bCs w:val="0"/>
        </w:rPr>
      </w:pPr>
      <w:r>
        <w:rPr>
          <w:color w:val="001F5F"/>
        </w:rPr>
        <w:t>RESPONSIBLE</w:t>
      </w:r>
      <w:r>
        <w:rPr>
          <w:color w:val="001F5F"/>
          <w:spacing w:val="-2"/>
        </w:rPr>
        <w:t> </w:t>
      </w:r>
      <w:r>
        <w:rPr>
          <w:color w:val="001F5F"/>
        </w:rPr>
        <w:t>PERSONS</w:t>
      </w:r>
      <w:r>
        <w:rPr>
          <w:b w:val="0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1243" w:lineRule="exact"/>
        <w:ind w:left="22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4"/>
          <w:sz w:val="20"/>
          <w:szCs w:val="20"/>
        </w:rPr>
        <w:pict>
          <v:group style="width:439.3pt;height:62.2pt;mso-position-horizontal-relative:char;mso-position-vertical-relative:line" coordorigin="0,0" coordsize="8786,1244">
            <v:group style="position:absolute;left:14;top:14;width:8757;height:2" coordorigin="14,14" coordsize="8757,2">
              <v:shape style="position:absolute;left:14;top:14;width:8757;height:2" coordorigin="14,14" coordsize="8757,0" path="m14,14l8771,14e" filled="false" stroked="true" strokeweight=".72pt" strokecolor="#000000">
                <v:path arrowok="t"/>
              </v:shape>
            </v:group>
            <v:group style="position:absolute;left:7;top:7;width:2;height:1229" coordorigin="7,7" coordsize="2,1229">
              <v:shape style="position:absolute;left:7;top:7;width:2;height:1229" coordorigin="7,7" coordsize="0,1229" path="m7,7l7,1236e" filled="false" stroked="true" strokeweight=".72pt" strokecolor="#000000">
                <v:path arrowok="t"/>
              </v:shape>
            </v:group>
            <v:group style="position:absolute;left:14;top:1229;width:8757;height:2" coordorigin="14,1229" coordsize="8757,2">
              <v:shape style="position:absolute;left:14;top:1229;width:8757;height:2" coordorigin="14,1229" coordsize="8757,0" path="m14,1229l8771,1229e" filled="false" stroked="true" strokeweight=".72pt" strokecolor="#000000">
                <v:path arrowok="t"/>
              </v:shape>
            </v:group>
            <v:group style="position:absolute;left:8778;top:7;width:2;height:1229" coordorigin="8778,7" coordsize="2,1229">
              <v:shape style="position:absolute;left:8778;top:7;width:2;height:1229" coordorigin="8778,7" coordsize="0,1229" path="m8778,7l8778,1236e" filled="false" stroked="true" strokeweight=".72pt" strokecolor="#000000">
                <v:path arrowok="t"/>
              </v:shape>
              <v:shape style="position:absolute;left:0;top:0;width:8786;height:1244" type="#_x0000_t202" filled="false" stroked="false">
                <v:textbox inset="0,0,0,0">
                  <w:txbxContent>
                    <w:p>
                      <w:pPr>
                        <w:spacing w:before="120"/>
                        <w:ind w:left="115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pons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bl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person</w:t>
                      </w:r>
                      <w:r>
                        <w:rPr>
                          <w:rFonts w:ascii="Verdana"/>
                          <w:b/>
                          <w:w w:val="99"/>
                          <w:position w:val="9"/>
                          <w:sz w:val="13"/>
                        </w:rPr>
                        <w:t>7</w:t>
                      </w:r>
                      <w:r>
                        <w:rPr>
                          <w:rFonts w:ascii="Verdana"/>
                          <w:b/>
                          <w:spacing w:val="21"/>
                          <w:position w:val="9"/>
                          <w:sz w:val="13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send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ns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titut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tabs>
                          <w:tab w:pos="5386" w:val="left" w:leader="none"/>
                        </w:tabs>
                        <w:spacing w:before="117"/>
                        <w:ind w:left="115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Nam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un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ct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tabs>
                          <w:tab w:pos="5386" w:val="left" w:leader="none"/>
                        </w:tabs>
                        <w:spacing w:before="117"/>
                        <w:ind w:left="115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Ph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nu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-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ma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il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24"/>
          <w:sz w:val="20"/>
          <w:szCs w:val="20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spacing w:line="1243" w:lineRule="exact"/>
        <w:ind w:left="22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4"/>
          <w:sz w:val="20"/>
          <w:szCs w:val="20"/>
        </w:rPr>
        <w:pict>
          <v:group style="width:439.3pt;height:62.2pt;mso-position-horizontal-relative:char;mso-position-vertical-relative:line" coordorigin="0,0" coordsize="8786,1244">
            <v:group style="position:absolute;left:14;top:14;width:8757;height:2" coordorigin="14,14" coordsize="8757,2">
              <v:shape style="position:absolute;left:14;top:14;width:8757;height:2" coordorigin="14,14" coordsize="8757,0" path="m14,14l8771,14e" filled="false" stroked="true" strokeweight=".72pt" strokecolor="#000000">
                <v:path arrowok="t"/>
              </v:shape>
            </v:group>
            <v:group style="position:absolute;left:7;top:7;width:2;height:1230" coordorigin="7,7" coordsize="2,1230">
              <v:shape style="position:absolute;left:7;top:7;width:2;height:1230" coordorigin="7,7" coordsize="0,1230" path="m7,7l7,1237e" filled="false" stroked="true" strokeweight=".72pt" strokecolor="#000000">
                <v:path arrowok="t"/>
              </v:shape>
            </v:group>
            <v:group style="position:absolute;left:14;top:1229;width:8757;height:2" coordorigin="14,1229" coordsize="8757,2">
              <v:shape style="position:absolute;left:14;top:1229;width:8757;height:2" coordorigin="14,1229" coordsize="8757,0" path="m14,1229l8771,1229e" filled="false" stroked="true" strokeweight=".72pt" strokecolor="#000000">
                <v:path arrowok="t"/>
              </v:shape>
            </v:group>
            <v:group style="position:absolute;left:8778;top:7;width:2;height:1230" coordorigin="8778,7" coordsize="2,1230">
              <v:shape style="position:absolute;left:8778;top:7;width:2;height:1230" coordorigin="8778,7" coordsize="0,1230" path="m8778,7l8778,1237e" filled="false" stroked="true" strokeweight=".72pt" strokecolor="#000000">
                <v:path arrowok="t"/>
              </v:shape>
              <v:shape style="position:absolute;left:115;top:142;width:5374;height:234" type="#_x0000_t202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pons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bl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person</w:t>
                      </w:r>
                      <w:r>
                        <w:rPr>
                          <w:rFonts w:ascii="Verdana"/>
                          <w:b/>
                          <w:w w:val="99"/>
                          <w:position w:val="9"/>
                          <w:sz w:val="13"/>
                        </w:rPr>
                        <w:t>8</w:t>
                      </w:r>
                      <w:r>
                        <w:rPr>
                          <w:rFonts w:ascii="Verdana"/>
                          <w:b/>
                          <w:spacing w:val="21"/>
                          <w:position w:val="9"/>
                          <w:sz w:val="13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ece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ns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titut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on: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5;top:537;width:1548;height:56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Nam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35" w:lineRule="exact" w:before="11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Ph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nu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387;top:537;width:947;height:56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un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ct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35" w:lineRule="exact" w:before="11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-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ma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il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24"/>
          <w:sz w:val="20"/>
          <w:szCs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ListParagraph"/>
        <w:numPr>
          <w:ilvl w:val="0"/>
          <w:numId w:val="1"/>
        </w:numPr>
        <w:tabs>
          <w:tab w:pos="686" w:val="left" w:leader="none"/>
        </w:tabs>
        <w:spacing w:line="240" w:lineRule="auto" w:before="63" w:after="0"/>
        <w:ind w:left="685" w:right="0" w:hanging="463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color w:val="001F5F"/>
          <w:sz w:val="20"/>
        </w:rPr>
        <w:t>COMMITMENT OF THE THREE</w:t>
      </w:r>
      <w:r>
        <w:rPr>
          <w:rFonts w:ascii="Verdana"/>
          <w:b/>
          <w:color w:val="001F5F"/>
          <w:spacing w:val="-6"/>
          <w:sz w:val="20"/>
        </w:rPr>
        <w:t> </w:t>
      </w:r>
      <w:r>
        <w:rPr>
          <w:rFonts w:ascii="Verdana"/>
          <w:b/>
          <w:color w:val="001F5F"/>
          <w:sz w:val="20"/>
        </w:rPr>
        <w:t>PARTIES</w:t>
      </w:r>
      <w:r>
        <w:rPr>
          <w:rFonts w:ascii="Verdana"/>
          <w:sz w:val="20"/>
        </w:rPr>
      </w:r>
    </w:p>
    <w:p>
      <w:pPr>
        <w:pStyle w:val="BodyText"/>
        <w:spacing w:line="240" w:lineRule="exact" w:before="126"/>
        <w:ind w:left="222" w:right="682"/>
        <w:jc w:val="both"/>
      </w:pPr>
      <w:r>
        <w:rPr/>
        <w:t>The</w:t>
      </w:r>
      <w:r>
        <w:rPr>
          <w:spacing w:val="29"/>
        </w:rPr>
        <w:t> </w:t>
      </w:r>
      <w:r>
        <w:rPr/>
        <w:t>receiving</w:t>
      </w:r>
      <w:r>
        <w:rPr>
          <w:spacing w:val="31"/>
        </w:rPr>
        <w:t> </w:t>
      </w:r>
      <w:r>
        <w:rPr/>
        <w:t>institution</w:t>
      </w:r>
      <w:r>
        <w:rPr>
          <w:spacing w:val="31"/>
        </w:rPr>
        <w:t> </w:t>
      </w:r>
      <w:r>
        <w:rPr/>
        <w:t>confirms</w:t>
      </w:r>
      <w:r>
        <w:rPr>
          <w:spacing w:val="30"/>
        </w:rPr>
        <w:t> </w:t>
      </w:r>
      <w:r>
        <w:rPr/>
        <w:t>that</w:t>
      </w:r>
      <w:r>
        <w:rPr>
          <w:spacing w:val="31"/>
        </w:rPr>
        <w:t> </w:t>
      </w:r>
      <w:r>
        <w:rPr/>
        <w:t>the</w:t>
      </w:r>
      <w:r>
        <w:rPr>
          <w:spacing w:val="29"/>
        </w:rPr>
        <w:t> </w:t>
      </w:r>
      <w:r>
        <w:rPr/>
        <w:t>educational</w:t>
      </w:r>
      <w:r>
        <w:rPr>
          <w:spacing w:val="33"/>
        </w:rPr>
        <w:t> </w:t>
      </w:r>
      <w:r>
        <w:rPr/>
        <w:t>components</w:t>
      </w:r>
      <w:r>
        <w:rPr>
          <w:spacing w:val="30"/>
        </w:rPr>
        <w:t> </w:t>
      </w:r>
      <w:r>
        <w:rPr/>
        <w:t>listed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Table</w:t>
      </w:r>
      <w:r>
        <w:rPr>
          <w:spacing w:val="29"/>
        </w:rPr>
        <w:t> </w:t>
      </w:r>
      <w:r>
        <w:rPr/>
        <w:t>A</w:t>
      </w:r>
      <w:r>
        <w:rPr>
          <w:w w:val="99"/>
        </w:rPr>
        <w:t> </w:t>
      </w:r>
      <w:r>
        <w:rPr/>
        <w:t>are in line with its course</w:t>
      </w:r>
      <w:r>
        <w:rPr>
          <w:spacing w:val="-16"/>
        </w:rPr>
        <w:t> </w:t>
      </w:r>
      <w:r>
        <w:rPr/>
        <w:t>catalogue.</w:t>
      </w:r>
    </w:p>
    <w:p>
      <w:pPr>
        <w:pStyle w:val="BodyText"/>
        <w:spacing w:line="240" w:lineRule="exact" w:before="120"/>
        <w:ind w:left="222" w:right="672"/>
        <w:jc w:val="both"/>
      </w:pPr>
      <w:r>
        <w:rPr/>
        <w:t>The sending institution commits to recognise all the credits gained at the receiving</w:t>
      </w:r>
      <w:r>
        <w:rPr>
          <w:w w:val="99"/>
        </w:rPr>
        <w:t> </w:t>
      </w:r>
      <w:r>
        <w:rPr/>
        <w:t>institution for the successfully completed educational components and to count</w:t>
      </w:r>
      <w:r>
        <w:rPr>
          <w:spacing w:val="59"/>
        </w:rPr>
        <w:t> </w:t>
      </w:r>
      <w:r>
        <w:rPr/>
        <w:t>them</w:t>
      </w:r>
      <w:r>
        <w:rPr>
          <w:w w:val="99"/>
        </w:rPr>
        <w:t> </w:t>
      </w:r>
      <w:r>
        <w:rPr/>
        <w:t>towards the student's degree as described in Table B. Any exceptions to this rule</w:t>
      </w:r>
      <w:r>
        <w:rPr>
          <w:spacing w:val="49"/>
        </w:rPr>
        <w:t> </w:t>
      </w:r>
      <w:r>
        <w:rPr/>
        <w:t>are</w:t>
      </w:r>
      <w:r>
        <w:rPr>
          <w:w w:val="99"/>
        </w:rPr>
        <w:t> </w:t>
      </w:r>
      <w:r>
        <w:rPr/>
        <w:t>documented in an annex of this Learning Agreement and agreed by all</w:t>
      </w:r>
      <w:r>
        <w:rPr>
          <w:spacing w:val="-39"/>
        </w:rPr>
        <w:t> </w:t>
      </w:r>
      <w:r>
        <w:rPr/>
        <w:t>parties.</w:t>
      </w:r>
    </w:p>
    <w:p>
      <w:pPr>
        <w:pStyle w:val="BodyText"/>
        <w:spacing w:line="240" w:lineRule="exact" w:before="120"/>
        <w:ind w:left="222" w:right="676"/>
        <w:jc w:val="both"/>
      </w:pPr>
      <w:r>
        <w:rPr/>
        <w:t>The student and receiving institution will communicate to the sending institution</w:t>
      </w:r>
      <w:r>
        <w:rPr>
          <w:spacing w:val="11"/>
        </w:rPr>
        <w:t> </w:t>
      </w:r>
      <w:r>
        <w:rPr/>
        <w:t>any</w:t>
      </w:r>
      <w:r>
        <w:rPr>
          <w:w w:val="99"/>
        </w:rPr>
        <w:t> </w:t>
      </w:r>
      <w:r>
        <w:rPr/>
        <w:t>problems or changes regarding the proposed mobility programme, responsible</w:t>
      </w:r>
      <w:r>
        <w:rPr>
          <w:spacing w:val="-17"/>
        </w:rPr>
        <w:t> </w:t>
      </w:r>
      <w:r>
        <w:rPr/>
        <w:t>persons</w:t>
      </w:r>
      <w:r>
        <w:rPr>
          <w:w w:val="99"/>
        </w:rPr>
        <w:t> </w:t>
      </w:r>
      <w:r>
        <w:rPr/>
        <w:t>and/or study</w:t>
      </w:r>
      <w:r>
        <w:rPr>
          <w:spacing w:val="-13"/>
        </w:rPr>
        <w:t> </w:t>
      </w:r>
      <w:r>
        <w:rPr/>
        <w:t>period.</w:t>
      </w:r>
    </w:p>
    <w:p>
      <w:pPr>
        <w:spacing w:line="240" w:lineRule="auto" w:before="7"/>
        <w:rPr>
          <w:rFonts w:ascii="Verdana" w:hAnsi="Verdana" w:cs="Verdana" w:eastAsia="Verdana"/>
          <w:sz w:val="18"/>
          <w:szCs w:val="18"/>
        </w:rPr>
      </w:pPr>
    </w:p>
    <w:p>
      <w:pPr>
        <w:spacing w:line="883" w:lineRule="exact"/>
        <w:ind w:left="171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17"/>
          <w:sz w:val="20"/>
          <w:szCs w:val="20"/>
        </w:rPr>
        <w:pict>
          <v:group style="width:444.6pt;height:44.2pt;mso-position-horizontal-relative:char;mso-position-vertical-relative:line" coordorigin="0,0" coordsize="8892,884">
            <v:group style="position:absolute;left:14;top:14;width:8863;height:2" coordorigin="14,14" coordsize="8863,2">
              <v:shape style="position:absolute;left:14;top:14;width:8863;height:2" coordorigin="14,14" coordsize="8863,0" path="m14,14l8877,14e" filled="false" stroked="true" strokeweight=".72pt" strokecolor="#000000">
                <v:path arrowok="t"/>
              </v:shape>
            </v:group>
            <v:group style="position:absolute;left:7;top:7;width:2;height:869" coordorigin="7,7" coordsize="2,869">
              <v:shape style="position:absolute;left:7;top:7;width:2;height:869" coordorigin="7,7" coordsize="0,869" path="m7,7l7,876e" filled="false" stroked="true" strokeweight=".72pt" strokecolor="#000000">
                <v:path arrowok="t"/>
              </v:shape>
            </v:group>
            <v:group style="position:absolute;left:14;top:869;width:8863;height:2" coordorigin="14,869" coordsize="8863,2">
              <v:shape style="position:absolute;left:14;top:869;width:8863;height:2" coordorigin="14,869" coordsize="8863,0" path="m14,869l8877,869e" filled="false" stroked="true" strokeweight=".72pt" strokecolor="#000000">
                <v:path arrowok="t"/>
              </v:shape>
            </v:group>
            <v:group style="position:absolute;left:8884;top:7;width:2;height:869" coordorigin="8884,7" coordsize="2,869">
              <v:shape style="position:absolute;left:8884;top:7;width:2;height:869" coordorigin="8884,7" coordsize="0,869" path="m8884,7l8884,876e" filled="false" stroked="true" strokeweight=".72pt" strokecolor="#000000">
                <v:path arrowok="t"/>
              </v:shape>
              <v:shape style="position:absolute;left:115;top:176;width:1958;height:56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stude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nt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35" w:lineRule="exact" w:before="11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82;top:536;width:56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Dat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17"/>
          <w:sz w:val="20"/>
          <w:szCs w:val="20"/>
        </w:rPr>
      </w:r>
    </w:p>
    <w:p>
      <w:pPr>
        <w:spacing w:line="240" w:lineRule="auto" w:before="8"/>
        <w:rPr>
          <w:rFonts w:ascii="Verdana" w:hAnsi="Verdana" w:cs="Verdana" w:eastAsia="Verdana"/>
          <w:sz w:val="14"/>
          <w:szCs w:val="14"/>
        </w:rPr>
      </w:pPr>
    </w:p>
    <w:p>
      <w:pPr>
        <w:spacing w:line="883" w:lineRule="exact"/>
        <w:ind w:left="188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17"/>
          <w:sz w:val="20"/>
          <w:szCs w:val="20"/>
        </w:rPr>
        <w:pict>
          <v:group style="width:442.9pt;height:44.2pt;mso-position-horizontal-relative:char;mso-position-vertical-relative:line" coordorigin="0,0" coordsize="8858,884">
            <v:group style="position:absolute;left:14;top:14;width:8829;height:2" coordorigin="14,14" coordsize="8829,2">
              <v:shape style="position:absolute;left:14;top:14;width:8829;height:2" coordorigin="14,14" coordsize="8829,0" path="m14,14l8843,14e" filled="false" stroked="true" strokeweight=".72pt" strokecolor="#000000">
                <v:path arrowok="t"/>
              </v:shape>
            </v:group>
            <v:group style="position:absolute;left:7;top:7;width:2;height:869" coordorigin="7,7" coordsize="2,869">
              <v:shape style="position:absolute;left:7;top:7;width:2;height:869" coordorigin="7,7" coordsize="0,869" path="m7,7l7,876e" filled="false" stroked="true" strokeweight=".72pt" strokecolor="#000000">
                <v:path arrowok="t"/>
              </v:shape>
            </v:group>
            <v:group style="position:absolute;left:14;top:869;width:8829;height:2" coordorigin="14,869" coordsize="8829,2">
              <v:shape style="position:absolute;left:14;top:869;width:8829;height:2" coordorigin="14,869" coordsize="8829,0" path="m14,869l8843,869e" filled="false" stroked="true" strokeweight=".72pt" strokecolor="#000000">
                <v:path arrowok="t"/>
              </v:shape>
            </v:group>
            <v:group style="position:absolute;left:8850;top:7;width:2;height:869" coordorigin="8850,7" coordsize="2,869">
              <v:shape style="position:absolute;left:8850;top:7;width:2;height:869" coordorigin="8850,7" coordsize="0,869" path="m8850,7l8850,876e" filled="false" stroked="true" strokeweight=".72pt" strokecolor="#000000">
                <v:path arrowok="t"/>
              </v:shape>
              <v:shape style="position:absolute;left:115;top:176;width:3105;height:56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send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ns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titut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35" w:lineRule="exact" w:before="11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sp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99;top:536;width:56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Dat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17"/>
          <w:sz w:val="20"/>
          <w:szCs w:val="20"/>
        </w:rPr>
      </w:r>
    </w:p>
    <w:p>
      <w:pPr>
        <w:spacing w:line="240" w:lineRule="auto" w:before="8"/>
        <w:rPr>
          <w:rFonts w:ascii="Verdana" w:hAnsi="Verdana" w:cs="Verdana" w:eastAsia="Verdana"/>
          <w:sz w:val="14"/>
          <w:szCs w:val="14"/>
        </w:rPr>
      </w:pPr>
    </w:p>
    <w:p>
      <w:pPr>
        <w:spacing w:line="883" w:lineRule="exact"/>
        <w:ind w:left="19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17"/>
          <w:sz w:val="20"/>
          <w:szCs w:val="20"/>
        </w:rPr>
        <w:pict>
          <v:group style="width:442.05pt;height:44.2pt;mso-position-horizontal-relative:char;mso-position-vertical-relative:line" coordorigin="0,0" coordsize="8841,884">
            <v:group style="position:absolute;left:14;top:14;width:8812;height:2" coordorigin="14,14" coordsize="8812,2">
              <v:shape style="position:absolute;left:14;top:14;width:8812;height:2" coordorigin="14,14" coordsize="8812,0" path="m14,14l8826,14e" filled="false" stroked="true" strokeweight=".72pt" strokecolor="#000000">
                <v:path arrowok="t"/>
              </v:shape>
            </v:group>
            <v:group style="position:absolute;left:7;top:7;width:2;height:869" coordorigin="7,7" coordsize="2,869">
              <v:shape style="position:absolute;left:7;top:7;width:2;height:869" coordorigin="7,7" coordsize="0,869" path="m7,7l7,876e" filled="false" stroked="true" strokeweight=".72pt" strokecolor="#000000">
                <v:path arrowok="t"/>
              </v:shape>
            </v:group>
            <v:group style="position:absolute;left:14;top:869;width:8812;height:2" coordorigin="14,869" coordsize="8812,2">
              <v:shape style="position:absolute;left:14;top:869;width:8812;height:2" coordorigin="14,869" coordsize="8812,0" path="m14,869l8826,869e" filled="false" stroked="true" strokeweight=".72pt" strokecolor="#000000">
                <v:path arrowok="t"/>
              </v:shape>
            </v:group>
            <v:group style="position:absolute;left:8834;top:7;width:2;height:869" coordorigin="8834,7" coordsize="2,869">
              <v:shape style="position:absolute;left:8834;top:7;width:2;height:869" coordorigin="8834,7" coordsize="0,869" path="m8834,7l8834,876e" filled="false" stroked="true" strokeweight=".72pt" strokecolor="#000000">
                <v:path arrowok="t"/>
              </v:shape>
              <v:shape style="position:absolute;left:115;top:176;width:3105;height:56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ece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ns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titut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35" w:lineRule="exact" w:before="11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sp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63;top:536;width:56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Dat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17"/>
          <w:sz w:val="20"/>
          <w:szCs w:val="20"/>
        </w:rPr>
      </w:r>
    </w:p>
    <w:p>
      <w:pPr>
        <w:spacing w:line="240" w:lineRule="auto" w:before="11"/>
        <w:rPr>
          <w:rFonts w:ascii="Verdana" w:hAnsi="Verdana" w:cs="Verdana" w:eastAsia="Verdana"/>
          <w:sz w:val="8"/>
          <w:szCs w:val="8"/>
        </w:rPr>
      </w:pPr>
    </w:p>
    <w:p>
      <w:pPr>
        <w:spacing w:line="1387" w:lineRule="exact"/>
        <w:ind w:left="10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7"/>
          <w:sz w:val="20"/>
          <w:szCs w:val="20"/>
        </w:rPr>
        <w:pict>
          <v:group style="width:451.3pt;height:69.4pt;mso-position-horizontal-relative:char;mso-position-vertical-relative:line" coordorigin="0,0" coordsize="9026,1388">
            <v:group style="position:absolute;left:10;top:10;width:9007;height:2" coordorigin="10,10" coordsize="9007,2">
              <v:shape style="position:absolute;left:10;top:10;width:9007;height:2" coordorigin="10,10" coordsize="9007,0" path="m10,10l9016,10e" filled="false" stroked="true" strokeweight=".48pt" strokecolor="#000000">
                <v:path arrowok="t"/>
              </v:shape>
            </v:group>
            <v:group style="position:absolute;left:10;top:1378;width:9007;height:2" coordorigin="10,1378" coordsize="9007,2">
              <v:shape style="position:absolute;left:10;top:1378;width:9007;height:2" coordorigin="10,1378" coordsize="9007,0" path="m10,1378l9016,1378e" filled="false" stroked="true" strokeweight=".48pt" strokecolor="#000000">
                <v:path arrowok="t"/>
              </v:shape>
            </v:group>
            <v:group style="position:absolute;left:5;top:5;width:2;height:1379" coordorigin="5,5" coordsize="2,1379">
              <v:shape style="position:absolute;left:5;top:5;width:2;height:1379" coordorigin="5,5" coordsize="0,1379" path="m5,5l5,1383e" filled="false" stroked="true" strokeweight=".48pt" strokecolor="#000000">
                <v:path arrowok="t"/>
              </v:shape>
            </v:group>
            <v:group style="position:absolute;left:9021;top:5;width:2;height:1379" coordorigin="9021,5" coordsize="2,1379">
              <v:shape style="position:absolute;left:9021;top:5;width:2;height:1379" coordorigin="9021,5" coordsize="0,1379" path="m9021,5l9021,1383e" filled="false" stroked="true" strokeweight=".48pt" strokecolor="#000000">
                <v:path arrowok="t"/>
              </v:shape>
            </v:group>
            <v:group style="position:absolute;left:118;top:857;width:2036;height:2" coordorigin="118,857" coordsize="2036,2">
              <v:shape style="position:absolute;left:118;top:857;width:2036;height:2" coordorigin="118,857" coordsize="2036,0" path="m118,857l2153,857e" filled="false" stroked="true" strokeweight=".587640pt" strokecolor="#000000">
                <v:path arrowok="t"/>
              </v:shape>
              <v:shape style="position:absolute;left:118;top:69;width:8784;height:56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RN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LY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tabs>
                          <w:tab w:pos="649" w:val="left" w:leader="none"/>
                          <w:tab w:pos="1516" w:val="left" w:leader="none"/>
                          <w:tab w:pos="1986" w:val="left" w:leader="none"/>
                          <w:tab w:pos="3242" w:val="left" w:leader="none"/>
                          <w:tab w:pos="4456" w:val="left" w:leader="none"/>
                          <w:tab w:pos="5061" w:val="left" w:leader="none"/>
                          <w:tab w:pos="6260" w:val="left" w:leader="none"/>
                          <w:tab w:pos="7092" w:val="left" w:leader="none"/>
                          <w:tab w:pos="8537" w:val="left" w:leader="none"/>
                        </w:tabs>
                        <w:spacing w:line="235" w:lineRule="exact" w:before="11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cat</w:t>
                      </w:r>
                      <w:r>
                        <w:rPr>
                          <w:rFonts w:ascii="Verdana"/>
                          <w:spacing w:val="3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ap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st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Verdana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am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me</w:t>
                      </w:r>
                      <w:r>
                        <w:rPr>
                          <w:rFonts w:ascii="Verdana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8;top:1149;width:56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Dat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344;top:1149;width:267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ts’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Verdana" w:hAnsi="Verdana" w:cs="Verdana" w:eastAsia="Verdana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27"/>
          <w:sz w:val="20"/>
          <w:szCs w:val="20"/>
        </w:rPr>
      </w:r>
    </w:p>
    <w:p>
      <w:pPr>
        <w:spacing w:after="0" w:line="1387" w:lineRule="exac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427" w:footer="456" w:top="1760" w:bottom="640" w:left="1480" w:right="740"/>
        </w:sect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1"/>
        <w:spacing w:line="240" w:lineRule="auto"/>
        <w:ind w:right="349"/>
        <w:jc w:val="left"/>
        <w:rPr>
          <w:b w:val="0"/>
          <w:bCs w:val="0"/>
        </w:rPr>
      </w:pPr>
      <w:r>
        <w:rPr>
          <w:color w:val="001F5F"/>
        </w:rPr>
        <w:t>Section to be completed DURING THE</w:t>
      </w:r>
      <w:r>
        <w:rPr>
          <w:color w:val="001F5F"/>
          <w:spacing w:val="6"/>
        </w:rPr>
        <w:t> </w:t>
      </w:r>
      <w:r>
        <w:rPr>
          <w:color w:val="001F5F"/>
        </w:rPr>
        <w:t>MOBILITY</w:t>
      </w:r>
      <w:r>
        <w:rPr>
          <w:b w:val="0"/>
        </w:rPr>
      </w:r>
    </w:p>
    <w:p>
      <w:pPr>
        <w:pStyle w:val="Heading3"/>
        <w:spacing w:line="240" w:lineRule="auto" w:before="239"/>
        <w:ind w:left="1583" w:right="349"/>
        <w:jc w:val="left"/>
        <w:rPr>
          <w:b w:val="0"/>
          <w:bCs w:val="0"/>
        </w:rPr>
      </w:pPr>
      <w:r>
        <w:rPr>
          <w:color w:val="001F5F"/>
        </w:rPr>
        <w:t>CHANGES</w:t>
      </w:r>
      <w:r>
        <w:rPr>
          <w:color w:val="001F5F"/>
          <w:spacing w:val="-12"/>
        </w:rPr>
        <w:t> </w:t>
      </w:r>
      <w:r>
        <w:rPr>
          <w:color w:val="001F5F"/>
        </w:rPr>
        <w:t>TO</w:t>
      </w:r>
      <w:r>
        <w:rPr>
          <w:color w:val="001F5F"/>
          <w:spacing w:val="-11"/>
        </w:rPr>
        <w:t> </w:t>
      </w:r>
      <w:r>
        <w:rPr>
          <w:color w:val="001F5F"/>
        </w:rPr>
        <w:t>THE</w:t>
      </w:r>
      <w:r>
        <w:rPr>
          <w:color w:val="001F5F"/>
          <w:spacing w:val="-11"/>
        </w:rPr>
        <w:t> </w:t>
      </w:r>
      <w:r>
        <w:rPr>
          <w:color w:val="001F5F"/>
        </w:rPr>
        <w:t>ORIGINAL</w:t>
      </w:r>
      <w:r>
        <w:rPr>
          <w:color w:val="001F5F"/>
          <w:spacing w:val="-11"/>
        </w:rPr>
        <w:t> </w:t>
      </w:r>
      <w:r>
        <w:rPr>
          <w:color w:val="001F5F"/>
        </w:rPr>
        <w:t>LEARNING</w:t>
      </w:r>
      <w:r>
        <w:rPr>
          <w:color w:val="001F5F"/>
          <w:spacing w:val="-9"/>
        </w:rPr>
        <w:t> </w:t>
      </w:r>
      <w:r>
        <w:rPr>
          <w:color w:val="001F5F"/>
        </w:rPr>
        <w:t>AGREEMENT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550" w:val="left" w:leader="none"/>
          <w:tab w:pos="2695" w:val="left" w:leader="none"/>
          <w:tab w:pos="4281" w:val="left" w:leader="none"/>
          <w:tab w:pos="5015" w:val="left" w:leader="none"/>
          <w:tab w:pos="5898" w:val="left" w:leader="none"/>
          <w:tab w:pos="7649" w:val="left" w:leader="none"/>
        </w:tabs>
        <w:spacing w:line="242" w:lineRule="auto" w:before="0" w:after="0"/>
        <w:ind w:left="549" w:right="675" w:hanging="427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color w:val="001F5F"/>
          <w:spacing w:val="-1"/>
          <w:sz w:val="22"/>
        </w:rPr>
        <w:t>EXCEPTIONAL</w:t>
        <w:tab/>
        <w:t>CHANGES</w:t>
        <w:tab/>
      </w:r>
      <w:r>
        <w:rPr>
          <w:rFonts w:ascii="Verdana"/>
          <w:b/>
          <w:color w:val="001F5F"/>
          <w:sz w:val="22"/>
        </w:rPr>
        <w:t>TO</w:t>
        <w:tab/>
        <w:t>THE</w:t>
        <w:tab/>
      </w:r>
      <w:r>
        <w:rPr>
          <w:rFonts w:ascii="Verdana"/>
          <w:b/>
          <w:color w:val="001F5F"/>
          <w:spacing w:val="-2"/>
          <w:sz w:val="22"/>
        </w:rPr>
        <w:t>PROPOSED</w:t>
        <w:tab/>
      </w:r>
      <w:r>
        <w:rPr>
          <w:rFonts w:ascii="Verdana"/>
          <w:b/>
          <w:color w:val="001F5F"/>
          <w:spacing w:val="-1"/>
          <w:sz w:val="22"/>
        </w:rPr>
        <w:t>MOBILITY</w:t>
      </w:r>
      <w:r>
        <w:rPr>
          <w:rFonts w:ascii="Verdana"/>
          <w:b/>
          <w:color w:val="001F5F"/>
          <w:spacing w:val="-66"/>
          <w:sz w:val="22"/>
        </w:rPr>
        <w:t> </w:t>
      </w:r>
      <w:r>
        <w:rPr>
          <w:rFonts w:ascii="Verdana"/>
          <w:b/>
          <w:color w:val="001F5F"/>
          <w:spacing w:val="-66"/>
          <w:sz w:val="22"/>
        </w:rPr>
      </w:r>
      <w:r>
        <w:rPr>
          <w:rFonts w:ascii="Verdana"/>
          <w:b/>
          <w:color w:val="001F5F"/>
          <w:sz w:val="22"/>
        </w:rPr>
        <w:t>PROGRAMME</w:t>
      </w:r>
      <w:r>
        <w:rPr>
          <w:rFonts w:ascii="Verdana"/>
          <w:sz w:val="22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40" w:lineRule="exact"/>
        <w:ind w:right="349"/>
        <w:jc w:val="left"/>
      </w:pPr>
      <w:r>
        <w:rPr>
          <w:w w:val="99"/>
        </w:rPr>
      </w:r>
      <w:r>
        <w:rPr>
          <w:u w:val="single" w:color="000000"/>
        </w:rPr>
        <w:t>Table C: Exceptional changes to study programme abroad or additional components</w:t>
      </w:r>
      <w:r>
        <w:rPr>
          <w:spacing w:val="29"/>
          <w:u w:val="single" w:color="000000"/>
        </w:rPr>
        <w:t> </w:t>
      </w:r>
      <w:r>
        <w:rPr>
          <w:u w:val="single" w:color="000000"/>
        </w:rPr>
        <w:t>in</w:t>
      </w:r>
      <w:r>
        <w:rPr>
          <w:w w:val="99"/>
        </w:rPr>
      </w:r>
      <w:r>
        <w:rPr>
          <w:w w:val="99"/>
        </w:rPr>
        <w:t> </w:t>
      </w:r>
      <w:r>
        <w:rPr/>
        <w:t>case of extension of stay</w:t>
      </w:r>
      <w:r>
        <w:rPr>
          <w:spacing w:val="-28"/>
        </w:rPr>
        <w:t> </w:t>
      </w:r>
      <w:r>
        <w:rPr/>
        <w:t>abroad</w:t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552"/>
        <w:gridCol w:w="994"/>
        <w:gridCol w:w="850"/>
        <w:gridCol w:w="1133"/>
        <w:gridCol w:w="1844"/>
      </w:tblGrid>
      <w:tr>
        <w:trPr>
          <w:trHeight w:val="1642" w:hRule="exact"/>
        </w:trPr>
        <w:tc>
          <w:tcPr>
            <w:tcW w:w="14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96"/>
              <w:ind w:left="103" w:right="145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code (if</w:t>
            </w:r>
            <w:r>
              <w:rPr>
                <w:rFonts w:ascii="Verdana"/>
                <w:b/>
                <w:spacing w:val="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any)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at the</w:t>
            </w:r>
            <w:r>
              <w:rPr>
                <w:rFonts w:ascii="Verdana"/>
                <w:b/>
                <w:spacing w:val="-51"/>
                <w:sz w:val="16"/>
              </w:rPr>
              <w:t> </w:t>
            </w:r>
            <w:r>
              <w:rPr>
                <w:rFonts w:ascii="Verdana"/>
                <w:b/>
                <w:spacing w:val="-51"/>
                <w:sz w:val="16"/>
              </w:rPr>
            </w:r>
            <w:r>
              <w:rPr>
                <w:rFonts w:ascii="Verdana"/>
                <w:b/>
                <w:sz w:val="16"/>
              </w:rPr>
              <w:t>receiving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06"/>
              <w:ind w:left="103" w:right="373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 title (as</w:t>
            </w:r>
            <w:r>
              <w:rPr>
                <w:rFonts w:ascii="Verdana"/>
                <w:b/>
                <w:spacing w:val="-50"/>
                <w:sz w:val="16"/>
              </w:rPr>
              <w:t> </w:t>
            </w:r>
            <w:r>
              <w:rPr>
                <w:rFonts w:ascii="Verdana"/>
                <w:b/>
                <w:spacing w:val="-50"/>
                <w:sz w:val="16"/>
              </w:rPr>
            </w:r>
            <w:r>
              <w:rPr>
                <w:rFonts w:ascii="Verdana"/>
                <w:b/>
                <w:sz w:val="16"/>
              </w:rPr>
              <w:t>indicated in the</w:t>
            </w:r>
            <w:r>
              <w:rPr>
                <w:rFonts w:ascii="Verdana"/>
                <w:b/>
                <w:spacing w:val="4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course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catalogue) at the</w:t>
            </w:r>
            <w:r>
              <w:rPr>
                <w:rFonts w:ascii="Verdana"/>
                <w:b/>
                <w:spacing w:val="-50"/>
                <w:sz w:val="16"/>
              </w:rPr>
              <w:t> </w:t>
            </w:r>
            <w:r>
              <w:rPr>
                <w:rFonts w:ascii="Verdana"/>
                <w:b/>
                <w:spacing w:val="-50"/>
                <w:sz w:val="16"/>
              </w:rPr>
            </w:r>
            <w:r>
              <w:rPr>
                <w:rFonts w:ascii="Verdana"/>
                <w:b/>
                <w:sz w:val="16"/>
              </w:rPr>
              <w:t>receiving</w:t>
            </w:r>
            <w:r>
              <w:rPr>
                <w:rFonts w:ascii="Verdana"/>
                <w:b/>
                <w:spacing w:val="5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08"/>
              <w:ind w:left="103" w:right="166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Deleted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compon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37" w:lineRule="auto"/>
              <w:ind w:left="103" w:right="121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i/>
                <w:sz w:val="16"/>
              </w:rPr>
              <w:t>[tick if</w:t>
            </w:r>
            <w:r>
              <w:rPr>
                <w:rFonts w:ascii="Verdana"/>
                <w:b/>
                <w:i/>
                <w:w w:val="100"/>
                <w:sz w:val="16"/>
              </w:rPr>
              <w:t> </w:t>
            </w:r>
            <w:r>
              <w:rPr>
                <w:rFonts w:ascii="Verdana"/>
                <w:b/>
                <w:i/>
                <w:sz w:val="16"/>
              </w:rPr>
              <w:t>applicab</w:t>
            </w:r>
            <w:r>
              <w:rPr>
                <w:rFonts w:ascii="Verdana"/>
                <w:b/>
                <w:i/>
                <w:w w:val="100"/>
                <w:sz w:val="16"/>
              </w:rPr>
              <w:t> </w:t>
            </w:r>
            <w:r>
              <w:rPr>
                <w:rFonts w:ascii="Verdana"/>
                <w:b/>
                <w:i/>
                <w:sz w:val="16"/>
              </w:rPr>
              <w:t>le]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08"/>
              <w:ind w:left="103" w:right="137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Added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compo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nent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37" w:lineRule="auto"/>
              <w:ind w:left="103" w:right="139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i/>
                <w:sz w:val="16"/>
              </w:rPr>
              <w:t>[tick if</w:t>
            </w:r>
            <w:r>
              <w:rPr>
                <w:rFonts w:ascii="Verdana"/>
                <w:b/>
                <w:i/>
                <w:w w:val="100"/>
                <w:sz w:val="16"/>
              </w:rPr>
              <w:t> </w:t>
            </w:r>
            <w:r>
              <w:rPr>
                <w:rFonts w:ascii="Verdana"/>
                <w:b/>
                <w:i/>
                <w:sz w:val="16"/>
              </w:rPr>
              <w:t>applic</w:t>
            </w:r>
            <w:r>
              <w:rPr>
                <w:rFonts w:ascii="Verdana"/>
                <w:b/>
                <w:i/>
                <w:w w:val="100"/>
                <w:sz w:val="16"/>
              </w:rPr>
              <w:t> </w:t>
            </w:r>
            <w:r>
              <w:rPr>
                <w:rFonts w:ascii="Verdana"/>
                <w:b/>
                <w:i/>
                <w:sz w:val="16"/>
              </w:rPr>
              <w:t>able]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08"/>
              <w:ind w:left="103" w:right="289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  <w:r>
              <w:rPr>
                <w:rFonts w:ascii="Verdana"/>
                <w:b/>
                <w:sz w:val="16"/>
              </w:rPr>
              <w:t>Reason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for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change</w:t>
            </w:r>
            <w:r>
              <w:rPr>
                <w:rFonts w:ascii="Verdana"/>
                <w:b/>
                <w:position w:val="7"/>
                <w:sz w:val="11"/>
              </w:rPr>
              <w:t>9</w:t>
            </w:r>
            <w:r>
              <w:rPr>
                <w:rFonts w:ascii="Verdana"/>
                <w:sz w:val="11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2"/>
              <w:ind w:left="103" w:right="105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Number of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credits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to be awarded</w:t>
            </w:r>
            <w:r>
              <w:rPr>
                <w:rFonts w:ascii="Verdana"/>
                <w:b/>
                <w:spacing w:val="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by</w:t>
            </w:r>
            <w:r>
              <w:rPr>
                <w:rFonts w:ascii="Verdana"/>
                <w:b/>
                <w:spacing w:val="-1"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receiving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institution upon</w:t>
            </w:r>
            <w:r>
              <w:rPr>
                <w:rFonts w:ascii="Verdana"/>
                <w:b/>
                <w:spacing w:val="-48"/>
                <w:sz w:val="16"/>
              </w:rPr>
              <w:t> </w:t>
            </w:r>
            <w:r>
              <w:rPr>
                <w:rFonts w:ascii="Verdana"/>
                <w:b/>
                <w:spacing w:val="-48"/>
                <w:sz w:val="16"/>
              </w:rPr>
            </w:r>
            <w:r>
              <w:rPr>
                <w:rFonts w:ascii="Verdana"/>
                <w:b/>
                <w:sz w:val="16"/>
              </w:rPr>
              <w:t>successful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completion of the</w:t>
            </w:r>
            <w:r>
              <w:rPr>
                <w:rFonts w:ascii="Verdana"/>
                <w:b/>
                <w:spacing w:val="-50"/>
                <w:sz w:val="16"/>
              </w:rPr>
              <w:t> </w:t>
            </w:r>
            <w:r>
              <w:rPr>
                <w:rFonts w:ascii="Verdana"/>
                <w:b/>
                <w:spacing w:val="-50"/>
                <w:sz w:val="16"/>
              </w:rPr>
            </w: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710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 w:hAnsi="Verdana" w:cs="Verdana" w:eastAsia="Verdana"/>
                <w:w w:val="100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 w:hAnsi="Verdana" w:cs="Verdana" w:eastAsia="Verdana"/>
                <w:w w:val="100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 w:hAnsi="Verdana" w:cs="Verdana" w:eastAsia="Verdana"/>
                <w:w w:val="100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 w:hAnsi="Verdana" w:cs="Verdana" w:eastAsia="Verdana"/>
                <w:w w:val="100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 w:hAnsi="Verdana" w:cs="Verdana" w:eastAsia="Verdana"/>
                <w:w w:val="100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 w:hAnsi="Verdana" w:cs="Verdana" w:eastAsia="Verdana"/>
                <w:w w:val="100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 w:hAnsi="Verdana" w:cs="Verdana" w:eastAsia="Verdana"/>
                <w:w w:val="100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 w:hAnsi="Verdana" w:cs="Verdana" w:eastAsia="Verdana"/>
                <w:w w:val="100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sz w:val="16"/>
                <w:szCs w:val="16"/>
              </w:rPr>
              <w:t>Total:</w:t>
            </w:r>
            <w:r>
              <w:rPr>
                <w:rFonts w:ascii="Verdana" w:hAnsi="Verdana" w:cs="Verdana" w:eastAsia="Verdana"/>
                <w:spacing w:val="1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</w:rPr>
              <w:t>…………</w:t>
            </w:r>
          </w:p>
        </w:tc>
      </w:tr>
    </w:tbl>
    <w:p>
      <w:pPr>
        <w:spacing w:line="176" w:lineRule="exact" w:before="0"/>
        <w:ind w:left="405" w:right="34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i/>
          <w:sz w:val="16"/>
        </w:rPr>
        <w:t>(Add rows if</w:t>
      </w:r>
      <w:r>
        <w:rPr>
          <w:rFonts w:ascii="Verdana"/>
          <w:i/>
          <w:spacing w:val="7"/>
          <w:sz w:val="16"/>
        </w:rPr>
        <w:t> </w:t>
      </w:r>
      <w:r>
        <w:rPr>
          <w:rFonts w:ascii="Verdana"/>
          <w:i/>
          <w:sz w:val="16"/>
        </w:rPr>
        <w:t>necessary)</w:t>
      </w:r>
      <w:r>
        <w:rPr>
          <w:rFonts w:ascii="Verdana"/>
          <w:sz w:val="16"/>
        </w:rPr>
      </w:r>
    </w:p>
    <w:p>
      <w:pPr>
        <w:spacing w:line="240" w:lineRule="auto" w:before="2"/>
        <w:rPr>
          <w:rFonts w:ascii="Verdana" w:hAnsi="Verdana" w:cs="Verdana" w:eastAsia="Verdana"/>
          <w:i/>
          <w:sz w:val="20"/>
          <w:szCs w:val="20"/>
        </w:rPr>
      </w:pPr>
    </w:p>
    <w:p>
      <w:pPr>
        <w:pStyle w:val="BodyText"/>
        <w:spacing w:line="240" w:lineRule="exact"/>
        <w:ind w:right="675"/>
        <w:jc w:val="both"/>
        <w:rPr>
          <w:rFonts w:ascii="Verdana" w:hAnsi="Verdana" w:cs="Verdana" w:eastAsia="Verdana"/>
        </w:rPr>
      </w:pPr>
      <w:r>
        <w:rPr>
          <w:w w:val="99"/>
        </w:rPr>
      </w:r>
      <w:r>
        <w:rPr>
          <w:u w:val="single" w:color="000000"/>
        </w:rPr>
        <w:t>Table D: Group of educational components in the student's degree that would</w:t>
      </w:r>
      <w:r>
        <w:rPr>
          <w:spacing w:val="-40"/>
          <w:u w:val="single" w:color="000000"/>
        </w:rPr>
        <w:t> </w:t>
      </w:r>
      <w:r>
        <w:rPr>
          <w:u w:val="single" w:color="000000"/>
        </w:rPr>
        <w:t>normally</w:t>
      </w:r>
      <w:r>
        <w:rPr>
          <w:w w:val="99"/>
        </w:rPr>
      </w:r>
      <w:r>
        <w:rPr>
          <w:w w:val="99"/>
        </w:rPr>
        <w:t> </w:t>
      </w:r>
      <w:r>
        <w:rPr>
          <w:w w:val="99"/>
        </w:rPr>
      </w:r>
      <w:r>
        <w:rPr>
          <w:u w:val="single" w:color="000000"/>
        </w:rPr>
        <w:t>be completed at the sending institution and which will be replaced by the</w:t>
      </w:r>
      <w:r>
        <w:rPr>
          <w:spacing w:val="23"/>
          <w:u w:val="single" w:color="000000"/>
        </w:rPr>
        <w:t> </w:t>
      </w:r>
      <w:r>
        <w:rPr>
          <w:u w:val="single" w:color="000000"/>
        </w:rPr>
        <w:t>exceptional</w:t>
      </w:r>
      <w:r>
        <w:rPr>
          <w:w w:val="99"/>
        </w:rPr>
      </w:r>
      <w:r>
        <w:rPr>
          <w:w w:val="99"/>
        </w:rPr>
        <w:t> </w:t>
      </w:r>
      <w:r>
        <w:rPr>
          <w:w w:val="99"/>
        </w:rPr>
      </w:r>
      <w:r>
        <w:rPr>
          <w:u w:val="single" w:color="000000"/>
        </w:rPr>
        <w:t>changes to study programme abroad </w:t>
      </w:r>
      <w:r>
        <w:rPr>
          <w:rFonts w:ascii="Verdana"/>
          <w:i/>
          <w:u w:val="single" w:color="000000"/>
        </w:rPr>
        <w:t>(if component</w:t>
      </w:r>
      <w:r>
        <w:rPr>
          <w:rFonts w:ascii="Verdana"/>
          <w:i/>
          <w:spacing w:val="-41"/>
          <w:u w:val="single" w:color="000000"/>
        </w:rPr>
        <w:t> </w:t>
      </w:r>
      <w:r>
        <w:rPr>
          <w:rFonts w:ascii="Verdana"/>
          <w:i/>
          <w:u w:val="single" w:color="000000"/>
        </w:rPr>
        <w:t>added).</w:t>
      </w:r>
      <w:r>
        <w:rPr>
          <w:rFonts w:ascii="Verdana"/>
          <w:i/>
        </w:rPr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i/>
          <w:sz w:val="23"/>
          <w:szCs w:val="23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3303"/>
        <w:gridCol w:w="1277"/>
        <w:gridCol w:w="2410"/>
      </w:tblGrid>
      <w:tr>
        <w:trPr>
          <w:trHeight w:val="1018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spacing w:val="25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code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(if</w:t>
            </w:r>
            <w:r>
              <w:rPr>
                <w:rFonts w:ascii="Verdana"/>
                <w:b/>
                <w:spacing w:val="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any)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3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 title (as indicated</w:t>
            </w:r>
            <w:r>
              <w:rPr>
                <w:rFonts w:ascii="Verdana"/>
                <w:b/>
                <w:spacing w:val="2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the course catalogue) at</w:t>
            </w:r>
            <w:r>
              <w:rPr>
                <w:rFonts w:ascii="Verdana"/>
                <w:b/>
                <w:spacing w:val="34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sending</w:t>
            </w:r>
            <w:r>
              <w:rPr>
                <w:rFonts w:ascii="Verdana"/>
                <w:b/>
                <w:spacing w:val="1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4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Semester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[autumn</w:t>
            </w:r>
            <w:r>
              <w:rPr>
                <w:rFonts w:ascii="Verdana"/>
                <w:b/>
                <w:spacing w:val="2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/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spring]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187" w:lineRule="exact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[or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term]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Number of CFU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credits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3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sz w:val="16"/>
                <w:szCs w:val="16"/>
              </w:rPr>
              <w:t>Total:</w:t>
            </w:r>
            <w:r>
              <w:rPr>
                <w:rFonts w:ascii="Verdana" w:hAnsi="Verdana" w:cs="Verdana" w:eastAsia="Verdana"/>
                <w:spacing w:val="1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</w:rPr>
              <w:t>…………</w:t>
            </w:r>
          </w:p>
        </w:tc>
      </w:tr>
    </w:tbl>
    <w:p>
      <w:pPr>
        <w:spacing w:before="0"/>
        <w:ind w:left="405" w:right="34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i/>
          <w:sz w:val="16"/>
        </w:rPr>
        <w:t>(Add rows if</w:t>
      </w:r>
      <w:r>
        <w:rPr>
          <w:rFonts w:ascii="Verdana"/>
          <w:i/>
          <w:spacing w:val="7"/>
          <w:sz w:val="16"/>
        </w:rPr>
        <w:t> </w:t>
      </w:r>
      <w:r>
        <w:rPr>
          <w:rFonts w:ascii="Verdana"/>
          <w:i/>
          <w:sz w:val="16"/>
        </w:rPr>
        <w:t>necessary)</w:t>
      </w:r>
      <w:r>
        <w:rPr>
          <w:rFonts w:ascii="Verdana"/>
          <w:sz w:val="16"/>
        </w:rPr>
      </w:r>
    </w:p>
    <w:p>
      <w:pPr>
        <w:spacing w:after="0"/>
        <w:jc w:val="left"/>
        <w:rPr>
          <w:rFonts w:ascii="Verdana" w:hAnsi="Verdana" w:cs="Verdana" w:eastAsia="Verdana"/>
          <w:sz w:val="16"/>
          <w:szCs w:val="16"/>
        </w:rPr>
        <w:sectPr>
          <w:pgSz w:w="11910" w:h="16840"/>
          <w:pgMar w:header="427" w:footer="456" w:top="1760" w:bottom="640" w:left="1580" w:right="740"/>
        </w:sectPr>
      </w:pPr>
    </w:p>
    <w:p>
      <w:pPr>
        <w:spacing w:line="240" w:lineRule="auto" w:before="10"/>
        <w:rPr>
          <w:rFonts w:ascii="Verdana" w:hAnsi="Verdana" w:cs="Verdana" w:eastAsia="Verdana"/>
          <w:i/>
          <w:sz w:val="22"/>
          <w:szCs w:val="22"/>
        </w:rPr>
      </w:pPr>
    </w:p>
    <w:p>
      <w:pPr>
        <w:pStyle w:val="BodyText"/>
        <w:spacing w:line="240" w:lineRule="exact" w:before="72"/>
        <w:ind w:left="222" w:right="0"/>
        <w:jc w:val="left"/>
      </w:pPr>
      <w:r>
        <w:rPr/>
        <w:t>The student, the sending and the receiving institutions confirm that they approve</w:t>
      </w:r>
      <w:r>
        <w:rPr>
          <w:spacing w:val="19"/>
        </w:rPr>
        <w:t> </w:t>
      </w:r>
      <w:r>
        <w:rPr/>
        <w:t>the</w:t>
      </w:r>
      <w:r>
        <w:rPr>
          <w:w w:val="99"/>
        </w:rPr>
        <w:t> </w:t>
      </w:r>
      <w:r>
        <w:rPr/>
        <w:t>proposed amendments to the mobility</w:t>
      </w:r>
      <w:r>
        <w:rPr>
          <w:spacing w:val="-28"/>
        </w:rPr>
        <w:t> </w:t>
      </w:r>
      <w:r>
        <w:rPr/>
        <w:t>programme.</w:t>
      </w:r>
    </w:p>
    <w:p>
      <w:pPr>
        <w:spacing w:line="240" w:lineRule="auto" w:before="7"/>
        <w:rPr>
          <w:rFonts w:ascii="Verdana" w:hAnsi="Verdana" w:cs="Verdana" w:eastAsia="Verdana"/>
          <w:sz w:val="18"/>
          <w:szCs w:val="18"/>
        </w:rPr>
      </w:pPr>
    </w:p>
    <w:p>
      <w:pPr>
        <w:spacing w:line="883" w:lineRule="exact"/>
        <w:ind w:left="171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17"/>
          <w:sz w:val="20"/>
          <w:szCs w:val="20"/>
        </w:rPr>
        <w:pict>
          <v:group style="width:444.6pt;height:44.2pt;mso-position-horizontal-relative:char;mso-position-vertical-relative:line" coordorigin="0,0" coordsize="8892,884">
            <v:group style="position:absolute;left:14;top:14;width:8863;height:2" coordorigin="14,14" coordsize="8863,2">
              <v:shape style="position:absolute;left:14;top:14;width:8863;height:2" coordorigin="14,14" coordsize="8863,0" path="m14,14l8877,14e" filled="false" stroked="true" strokeweight=".72pt" strokecolor="#000000">
                <v:path arrowok="t"/>
              </v:shape>
            </v:group>
            <v:group style="position:absolute;left:7;top:7;width:2;height:869" coordorigin="7,7" coordsize="2,869">
              <v:shape style="position:absolute;left:7;top:7;width:2;height:869" coordorigin="7,7" coordsize="0,869" path="m7,7l7,876e" filled="false" stroked="true" strokeweight=".72pt" strokecolor="#000000">
                <v:path arrowok="t"/>
              </v:shape>
            </v:group>
            <v:group style="position:absolute;left:14;top:869;width:8863;height:2" coordorigin="14,869" coordsize="8863,2">
              <v:shape style="position:absolute;left:14;top:869;width:8863;height:2" coordorigin="14,869" coordsize="8863,0" path="m14,869l8877,869e" filled="false" stroked="true" strokeweight=".72pt" strokecolor="#000000">
                <v:path arrowok="t"/>
              </v:shape>
            </v:group>
            <v:group style="position:absolute;left:8884;top:7;width:2;height:869" coordorigin="8884,7" coordsize="2,869">
              <v:shape style="position:absolute;left:8884;top:7;width:2;height:869" coordorigin="8884,7" coordsize="0,869" path="m8884,7l8884,876e" filled="false" stroked="true" strokeweight=".72pt" strokecolor="#000000">
                <v:path arrowok="t"/>
              </v:shape>
              <v:shape style="position:absolute;left:115;top:176;width:1958;height:56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stude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nt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35" w:lineRule="exact" w:before="11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82;top:536;width:56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Dat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17"/>
          <w:sz w:val="20"/>
          <w:szCs w:val="20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sz w:val="10"/>
          <w:szCs w:val="10"/>
        </w:rPr>
      </w:pPr>
    </w:p>
    <w:p>
      <w:pPr>
        <w:spacing w:line="883" w:lineRule="exact"/>
        <w:ind w:left="188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17"/>
          <w:sz w:val="20"/>
          <w:szCs w:val="20"/>
        </w:rPr>
        <w:pict>
          <v:group style="width:442.9pt;height:44.2pt;mso-position-horizontal-relative:char;mso-position-vertical-relative:line" coordorigin="0,0" coordsize="8858,884">
            <v:group style="position:absolute;left:14;top:14;width:8829;height:2" coordorigin="14,14" coordsize="8829,2">
              <v:shape style="position:absolute;left:14;top:14;width:8829;height:2" coordorigin="14,14" coordsize="8829,0" path="m14,14l8843,14e" filled="false" stroked="true" strokeweight=".72pt" strokecolor="#000000">
                <v:path arrowok="t"/>
              </v:shape>
            </v:group>
            <v:group style="position:absolute;left:7;top:7;width:2;height:869" coordorigin="7,7" coordsize="2,869">
              <v:shape style="position:absolute;left:7;top:7;width:2;height:869" coordorigin="7,7" coordsize="0,869" path="m7,7l7,876e" filled="false" stroked="true" strokeweight=".72pt" strokecolor="#000000">
                <v:path arrowok="t"/>
              </v:shape>
            </v:group>
            <v:group style="position:absolute;left:14;top:869;width:8829;height:2" coordorigin="14,869" coordsize="8829,2">
              <v:shape style="position:absolute;left:14;top:869;width:8829;height:2" coordorigin="14,869" coordsize="8829,0" path="m14,869l8843,869e" filled="false" stroked="true" strokeweight=".72pt" strokecolor="#000000">
                <v:path arrowok="t"/>
              </v:shape>
            </v:group>
            <v:group style="position:absolute;left:8850;top:7;width:2;height:869" coordorigin="8850,7" coordsize="2,869">
              <v:shape style="position:absolute;left:8850;top:7;width:2;height:869" coordorigin="8850,7" coordsize="0,869" path="m8850,7l8850,876e" filled="false" stroked="true" strokeweight=".72pt" strokecolor="#000000">
                <v:path arrowok="t"/>
              </v:shape>
              <v:shape style="position:absolute;left:115;top:176;width:5612;height:56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send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ns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titut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(B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educ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d)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35" w:lineRule="exact" w:before="11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sp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99;top:536;width:56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Dat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17"/>
          <w:sz w:val="20"/>
          <w:szCs w:val="20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sz w:val="10"/>
          <w:szCs w:val="10"/>
        </w:rPr>
      </w:pPr>
    </w:p>
    <w:p>
      <w:pPr>
        <w:spacing w:line="883" w:lineRule="exact"/>
        <w:ind w:left="19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17"/>
          <w:sz w:val="20"/>
          <w:szCs w:val="20"/>
        </w:rPr>
        <w:pict>
          <v:group style="width:442.05pt;height:44.2pt;mso-position-horizontal-relative:char;mso-position-vertical-relative:line" coordorigin="0,0" coordsize="8841,884">
            <v:group style="position:absolute;left:14;top:14;width:8812;height:2" coordorigin="14,14" coordsize="8812,2">
              <v:shape style="position:absolute;left:14;top:14;width:8812;height:2" coordorigin="14,14" coordsize="8812,0" path="m14,14l8826,14e" filled="false" stroked="true" strokeweight=".72pt" strokecolor="#000000">
                <v:path arrowok="t"/>
              </v:shape>
            </v:group>
            <v:group style="position:absolute;left:7;top:7;width:2;height:870" coordorigin="7,7" coordsize="2,870">
              <v:shape style="position:absolute;left:7;top:7;width:2;height:870" coordorigin="7,7" coordsize="0,870" path="m7,7l7,877e" filled="false" stroked="true" strokeweight=".72pt" strokecolor="#000000">
                <v:path arrowok="t"/>
              </v:shape>
            </v:group>
            <v:group style="position:absolute;left:14;top:869;width:8812;height:2" coordorigin="14,869" coordsize="8812,2">
              <v:shape style="position:absolute;left:14;top:869;width:8812;height:2" coordorigin="14,869" coordsize="8812,0" path="m14,869l8826,869e" filled="false" stroked="true" strokeweight=".72pt" strokecolor="#000000">
                <v:path arrowok="t"/>
              </v:shape>
            </v:group>
            <v:group style="position:absolute;left:8834;top:7;width:2;height:870" coordorigin="8834,7" coordsize="2,870">
              <v:shape style="position:absolute;left:8834;top:7;width:2;height:870" coordorigin="8834,7" coordsize="0,870" path="m8834,7l8834,877e" filled="false" stroked="true" strokeweight=".72pt" strokecolor="#000000">
                <v:path arrowok="t"/>
              </v:shape>
              <v:shape style="position:absolute;left:115;top:177;width:3108;height:56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ece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ns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titut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35" w:lineRule="exact" w:before="11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sp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ur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63;top:537;width:56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Dat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17"/>
          <w:sz w:val="20"/>
          <w:szCs w:val="20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6"/>
          <w:szCs w:val="26"/>
        </w:rPr>
      </w:pPr>
    </w:p>
    <w:p>
      <w:pPr>
        <w:pStyle w:val="ListParagraph"/>
        <w:numPr>
          <w:ilvl w:val="0"/>
          <w:numId w:val="3"/>
        </w:numPr>
        <w:tabs>
          <w:tab w:pos="650" w:val="left" w:leader="none"/>
        </w:tabs>
        <w:spacing w:line="240" w:lineRule="auto" w:before="61" w:after="0"/>
        <w:ind w:left="649" w:right="0" w:hanging="427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color w:val="001F5F"/>
          <w:sz w:val="22"/>
        </w:rPr>
        <w:t>CHANGES IN THE RESPONSIBLE PERSON(S), if</w:t>
      </w:r>
      <w:r>
        <w:rPr>
          <w:rFonts w:ascii="Verdana"/>
          <w:b/>
          <w:color w:val="001F5F"/>
          <w:spacing w:val="-11"/>
          <w:sz w:val="22"/>
        </w:rPr>
        <w:t> </w:t>
      </w:r>
      <w:r>
        <w:rPr>
          <w:rFonts w:ascii="Verdana"/>
          <w:b/>
          <w:color w:val="001F5F"/>
          <w:sz w:val="22"/>
        </w:rPr>
        <w:t>any:</w:t>
      </w:r>
      <w:r>
        <w:rPr>
          <w:rFonts w:ascii="Verdana"/>
          <w:sz w:val="22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spacing w:line="1243" w:lineRule="exact"/>
        <w:ind w:left="22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4"/>
          <w:sz w:val="20"/>
          <w:szCs w:val="20"/>
        </w:rPr>
        <w:pict>
          <v:group style="width:439.3pt;height:62.2pt;mso-position-horizontal-relative:char;mso-position-vertical-relative:line" coordorigin="0,0" coordsize="8786,1244">
            <v:group style="position:absolute;left:14;top:14;width:8757;height:2" coordorigin="14,14" coordsize="8757,2">
              <v:shape style="position:absolute;left:14;top:14;width:8757;height:2" coordorigin="14,14" coordsize="8757,0" path="m14,14l8771,14e" filled="false" stroked="true" strokeweight=".72pt" strokecolor="#000000">
                <v:path arrowok="t"/>
              </v:shape>
            </v:group>
            <v:group style="position:absolute;left:7;top:7;width:2;height:1229" coordorigin="7,7" coordsize="2,1229">
              <v:shape style="position:absolute;left:7;top:7;width:2;height:1229" coordorigin="7,7" coordsize="0,1229" path="m7,7l7,1236e" filled="false" stroked="true" strokeweight=".72pt" strokecolor="#000000">
                <v:path arrowok="t"/>
              </v:shape>
            </v:group>
            <v:group style="position:absolute;left:14;top:1229;width:8757;height:2" coordorigin="14,1229" coordsize="8757,2">
              <v:shape style="position:absolute;left:14;top:1229;width:8757;height:2" coordorigin="14,1229" coordsize="8757,0" path="m14,1229l8771,1229e" filled="false" stroked="true" strokeweight=".72pt" strokecolor="#000000">
                <v:path arrowok="t"/>
              </v:shape>
            </v:group>
            <v:group style="position:absolute;left:8778;top:7;width:2;height:1229" coordorigin="8778,7" coordsize="2,1229">
              <v:shape style="position:absolute;left:8778;top:7;width:2;height:1229" coordorigin="8778,7" coordsize="0,1229" path="m8778,7l8778,1236e" filled="false" stroked="true" strokeweight=".72pt" strokecolor="#000000">
                <v:path arrowok="t"/>
              </v:shape>
              <v:shape style="position:absolute;left:115;top:176;width:5639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ew</w:t>
                      </w:r>
                      <w:r>
                        <w:rPr>
                          <w:rFonts w:ascii="Verdana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spons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bl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perso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send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ns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titut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on: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5;top:536;width:1547;height:56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Nam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35" w:lineRule="exact" w:before="11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Ph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387;top:536;width:947;height:56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un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ct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35" w:lineRule="exact" w:before="11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-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ma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il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24"/>
          <w:sz w:val="20"/>
          <w:szCs w:val="20"/>
        </w:rPr>
      </w:r>
    </w:p>
    <w:p>
      <w:pPr>
        <w:spacing w:line="240" w:lineRule="auto" w:before="6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1243" w:lineRule="exact"/>
        <w:ind w:left="22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4"/>
          <w:sz w:val="20"/>
          <w:szCs w:val="20"/>
        </w:rPr>
        <w:pict>
          <v:group style="width:439.3pt;height:62.2pt;mso-position-horizontal-relative:char;mso-position-vertical-relative:line" coordorigin="0,0" coordsize="8786,1244">
            <v:group style="position:absolute;left:14;top:14;width:8757;height:2" coordorigin="14,14" coordsize="8757,2">
              <v:shape style="position:absolute;left:14;top:14;width:8757;height:2" coordorigin="14,14" coordsize="8757,0" path="m14,14l8771,14e" filled="false" stroked="true" strokeweight=".72pt" strokecolor="#000000">
                <v:path arrowok="t"/>
              </v:shape>
            </v:group>
            <v:group style="position:absolute;left:7;top:7;width:2;height:1230" coordorigin="7,7" coordsize="2,1230">
              <v:shape style="position:absolute;left:7;top:7;width:2;height:1230" coordorigin="7,7" coordsize="0,1230" path="m7,7l7,1236e" filled="false" stroked="true" strokeweight=".72pt" strokecolor="#000000">
                <v:path arrowok="t"/>
              </v:shape>
            </v:group>
            <v:group style="position:absolute;left:14;top:1229;width:8757;height:2" coordorigin="14,1229" coordsize="8757,2">
              <v:shape style="position:absolute;left:14;top:1229;width:8757;height:2" coordorigin="14,1229" coordsize="8757,0" path="m14,1229l8771,1229e" filled="false" stroked="true" strokeweight=".72pt" strokecolor="#000000">
                <v:path arrowok="t"/>
              </v:shape>
            </v:group>
            <v:group style="position:absolute;left:8778;top:7;width:2;height:1230" coordorigin="8778,7" coordsize="2,1230">
              <v:shape style="position:absolute;left:8778;top:7;width:2;height:1230" coordorigin="8778,7" coordsize="0,1230" path="m8778,7l8778,1236e" filled="false" stroked="true" strokeweight=".72pt" strokecolor="#000000">
                <v:path arrowok="t"/>
              </v:shape>
              <v:shape style="position:absolute;left:115;top:176;width:5786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ew</w:t>
                      </w:r>
                      <w:r>
                        <w:rPr>
                          <w:rFonts w:ascii="Verdana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pons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bl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perso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ece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ns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titut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on: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5;top:536;width:1547;height:56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Nam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35" w:lineRule="exact" w:before="11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Ph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387;top:536;width:947;height:56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un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ct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35" w:lineRule="exact" w:before="11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-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ma</w:t>
                      </w:r>
                      <w:r>
                        <w:rPr>
                          <w:rFonts w:ascii="Verdana"/>
                          <w:spacing w:val="2"/>
                          <w:w w:val="99"/>
                          <w:sz w:val="20"/>
                        </w:rPr>
                        <w:t>il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24"/>
          <w:sz w:val="20"/>
          <w:szCs w:val="2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1387" w:lineRule="exact"/>
        <w:ind w:left="10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7"/>
          <w:sz w:val="20"/>
          <w:szCs w:val="20"/>
        </w:rPr>
        <w:pict>
          <v:group style="width:451.3pt;height:69.4pt;mso-position-horizontal-relative:char;mso-position-vertical-relative:line" coordorigin="0,0" coordsize="9026,1388">
            <v:group style="position:absolute;left:10;top:10;width:9007;height:2" coordorigin="10,10" coordsize="9007,2">
              <v:shape style="position:absolute;left:10;top:10;width:9007;height:2" coordorigin="10,10" coordsize="9007,0" path="m10,10l9016,10e" filled="false" stroked="true" strokeweight=".48pt" strokecolor="#000000">
                <v:path arrowok="t"/>
              </v:shape>
            </v:group>
            <v:group style="position:absolute;left:10;top:1378;width:9007;height:2" coordorigin="10,1378" coordsize="9007,2">
              <v:shape style="position:absolute;left:10;top:1378;width:9007;height:2" coordorigin="10,1378" coordsize="9007,0" path="m10,1378l9016,1378e" filled="false" stroked="true" strokeweight=".48pt" strokecolor="#000000">
                <v:path arrowok="t"/>
              </v:shape>
            </v:group>
            <v:group style="position:absolute;left:5;top:5;width:2;height:1378" coordorigin="5,5" coordsize="2,1378">
              <v:shape style="position:absolute;left:5;top:5;width:2;height:1378" coordorigin="5,5" coordsize="0,1378" path="m5,5l5,1382e" filled="false" stroked="true" strokeweight=".48pt" strokecolor="#000000">
                <v:path arrowok="t"/>
              </v:shape>
            </v:group>
            <v:group style="position:absolute;left:9021;top:5;width:2;height:1378" coordorigin="9021,5" coordsize="2,1378">
              <v:shape style="position:absolute;left:9021;top:5;width:2;height:1378" coordorigin="9021,5" coordsize="0,1378" path="m9021,5l9021,1382e" filled="false" stroked="true" strokeweight=".48pt" strokecolor="#000000">
                <v:path arrowok="t"/>
              </v:shape>
            </v:group>
            <v:group style="position:absolute;left:118;top:856;width:1781;height:2" coordorigin="118,856" coordsize="1781,2">
              <v:shape style="position:absolute;left:118;top:856;width:1781;height:2" coordorigin="118,856" coordsize="1781,0" path="m118,856l1898,856e" filled="false" stroked="true" strokeweight=".587640pt" strokecolor="#000000">
                <v:path arrowok="t"/>
              </v:shape>
              <v:shape style="position:absolute;left:118;top:68;width:8782;height:56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RN</w:t>
                      </w:r>
                      <w:r>
                        <w:rPr>
                          <w:rFonts w:ascii="Verdana"/>
                          <w:b/>
                          <w:spacing w:val="-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20"/>
                        </w:rPr>
                        <w:t>LY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35" w:lineRule="exact" w:before="11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z w:val="20"/>
                        </w:rPr>
                        <w:t>  </w:t>
                      </w:r>
                      <w:r>
                        <w:rPr>
                          <w:rFonts w:ascii="Verdana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sz w:val="20"/>
                        </w:rPr>
                        <w:t>  </w:t>
                      </w:r>
                      <w:r>
                        <w:rPr>
                          <w:rFonts w:ascii="Verdan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sz w:val="20"/>
                        </w:rPr>
                        <w:t>  </w:t>
                      </w:r>
                      <w:r>
                        <w:rPr>
                          <w:rFonts w:ascii="Verdana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cat</w:t>
                      </w:r>
                      <w:r>
                        <w:rPr>
                          <w:rFonts w:ascii="Verdana"/>
                          <w:spacing w:val="3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sz w:val="20"/>
                        </w:rPr>
                        <w:t>  </w:t>
                      </w:r>
                      <w:r>
                        <w:rPr>
                          <w:rFonts w:ascii="Verdan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ap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sz w:val="20"/>
                        </w:rPr>
                        <w:t>  </w:t>
                      </w:r>
                      <w:r>
                        <w:rPr>
                          <w:rFonts w:ascii="Verdan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z w:val="20"/>
                        </w:rPr>
                        <w:t>  </w:t>
                      </w:r>
                      <w:r>
                        <w:rPr>
                          <w:rFonts w:ascii="Verdana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cha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Verdana"/>
                          <w:sz w:val="20"/>
                        </w:rPr>
                        <w:t>  </w:t>
                      </w:r>
                      <w:r>
                        <w:rPr>
                          <w:rFonts w:ascii="Verdana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sz w:val="20"/>
                        </w:rPr>
                        <w:t>  </w:t>
                      </w:r>
                      <w:r>
                        <w:rPr>
                          <w:rFonts w:ascii="Verdana"/>
                          <w:spacing w:val="-23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z w:val="20"/>
                        </w:rPr>
                        <w:t>  </w:t>
                      </w:r>
                      <w:r>
                        <w:rPr>
                          <w:rFonts w:ascii="Verdana"/>
                          <w:spacing w:val="-23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st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Verdana"/>
                          <w:sz w:val="20"/>
                        </w:rPr>
                        <w:t>  </w:t>
                      </w:r>
                      <w:r>
                        <w:rPr>
                          <w:rFonts w:ascii="Verdana"/>
                          <w:spacing w:val="-23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am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me</w:t>
                      </w:r>
                      <w:r>
                        <w:rPr>
                          <w:rFonts w:ascii="Verdana"/>
                          <w:sz w:val="20"/>
                        </w:rPr>
                        <w:t>  </w:t>
                      </w:r>
                      <w:r>
                        <w:rPr>
                          <w:rFonts w:ascii="Verdana"/>
                          <w:spacing w:val="-23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8;top:1148;width:56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9"/>
                          <w:sz w:val="20"/>
                        </w:rPr>
                        <w:t>Dat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344;top:1148;width:267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ts’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Verdana" w:hAnsi="Verdana" w:cs="Verdana" w:eastAsia="Verdana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 w:eastAsia="Verdana"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 w:cs="Verdana" w:eastAsia="Verdana"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w w:val="99"/>
                          <w:sz w:val="20"/>
                          <w:szCs w:val="20"/>
                        </w:rPr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27"/>
          <w:sz w:val="20"/>
          <w:szCs w:val="20"/>
        </w:rPr>
      </w:r>
    </w:p>
    <w:p>
      <w:pPr>
        <w:spacing w:after="0" w:line="1387" w:lineRule="exac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427" w:footer="456" w:top="1760" w:bottom="640" w:left="1480" w:right="74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before="50"/>
        <w:ind w:left="142" w:right="211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001F5F"/>
          <w:sz w:val="28"/>
        </w:rPr>
        <w:t>Section to be completed AFTER THE</w:t>
      </w:r>
      <w:r>
        <w:rPr>
          <w:rFonts w:ascii="Verdana"/>
          <w:b/>
          <w:color w:val="001F5F"/>
          <w:spacing w:val="7"/>
          <w:sz w:val="28"/>
        </w:rPr>
        <w:t> </w:t>
      </w:r>
      <w:r>
        <w:rPr>
          <w:rFonts w:ascii="Verdana"/>
          <w:b/>
          <w:color w:val="001F5F"/>
          <w:sz w:val="28"/>
        </w:rPr>
        <w:t>MOBILITY</w:t>
      </w:r>
      <w:r>
        <w:rPr>
          <w:rFonts w:ascii="Verdana"/>
          <w:sz w:val="28"/>
        </w:rPr>
      </w:r>
    </w:p>
    <w:p>
      <w:pPr>
        <w:spacing w:before="243"/>
        <w:ind w:left="142" w:right="211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color w:val="001F5F"/>
          <w:sz w:val="22"/>
        </w:rPr>
        <w:t>RECOGNITION</w:t>
      </w:r>
      <w:r>
        <w:rPr>
          <w:rFonts w:ascii="Verdana"/>
          <w:b/>
          <w:color w:val="001F5F"/>
          <w:spacing w:val="4"/>
          <w:sz w:val="22"/>
        </w:rPr>
        <w:t> </w:t>
      </w:r>
      <w:r>
        <w:rPr>
          <w:rFonts w:ascii="Verdana"/>
          <w:b/>
          <w:color w:val="001F5F"/>
          <w:sz w:val="22"/>
        </w:rPr>
        <w:t>DOCUMENT</w:t>
      </w:r>
      <w:r>
        <w:rPr>
          <w:rFonts w:ascii="Verdana"/>
          <w:sz w:val="22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472" w:lineRule="auto" w:before="0"/>
        <w:ind w:left="142" w:right="211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z w:val="20"/>
        </w:rPr>
        <w:t>Start and end dates of the study period: from </w:t>
      </w:r>
      <w:r>
        <w:rPr>
          <w:rFonts w:ascii="Verdana"/>
          <w:i/>
          <w:sz w:val="20"/>
        </w:rPr>
        <w:t>[day/month/year] </w:t>
      </w:r>
      <w:r>
        <w:rPr>
          <w:rFonts w:ascii="Verdana"/>
          <w:sz w:val="20"/>
        </w:rPr>
        <w:t>till</w:t>
      </w:r>
      <w:r>
        <w:rPr>
          <w:rFonts w:ascii="Verdana"/>
          <w:spacing w:val="-44"/>
          <w:sz w:val="20"/>
        </w:rPr>
        <w:t> </w:t>
      </w:r>
      <w:r>
        <w:rPr>
          <w:rFonts w:ascii="Verdana"/>
          <w:i/>
          <w:sz w:val="20"/>
        </w:rPr>
        <w:t>[day/month/year]</w:t>
      </w:r>
      <w:r>
        <w:rPr>
          <w:rFonts w:ascii="Verdana"/>
          <w:sz w:val="20"/>
        </w:rPr>
        <w:t>.</w:t>
      </w:r>
      <w:r>
        <w:rPr>
          <w:rFonts w:ascii="Verdana"/>
          <w:w w:val="99"/>
          <w:sz w:val="20"/>
        </w:rPr>
        <w:t> </w:t>
      </w:r>
      <w:r>
        <w:rPr>
          <w:rFonts w:ascii="Verdana"/>
          <w:w w:val="99"/>
          <w:sz w:val="20"/>
        </w:rPr>
      </w:r>
      <w:r>
        <w:rPr>
          <w:rFonts w:ascii="Verdana"/>
          <w:sz w:val="20"/>
          <w:u w:val="single" w:color="000000"/>
        </w:rPr>
        <w:t>Table E: Transcript of</w:t>
      </w:r>
      <w:r>
        <w:rPr>
          <w:rFonts w:ascii="Verdana"/>
          <w:spacing w:val="-27"/>
          <w:sz w:val="20"/>
          <w:u w:val="single" w:color="000000"/>
        </w:rPr>
        <w:t> </w:t>
      </w:r>
      <w:r>
        <w:rPr>
          <w:rFonts w:ascii="Verdana"/>
          <w:sz w:val="20"/>
          <w:u w:val="single" w:color="000000"/>
        </w:rPr>
        <w:t>Records</w:t>
      </w:r>
      <w:r>
        <w:rPr>
          <w:rFonts w:ascii="Verdana"/>
          <w:sz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799"/>
        <w:gridCol w:w="1438"/>
        <w:gridCol w:w="2263"/>
        <w:gridCol w:w="1359"/>
      </w:tblGrid>
      <w:tr>
        <w:trPr>
          <w:trHeight w:val="1402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0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ent</w:t>
            </w:r>
            <w:r>
              <w:rPr>
                <w:rFonts w:ascii="Verdana"/>
                <w:b/>
                <w:spacing w:val="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code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(if</w:t>
            </w:r>
            <w:r>
              <w:rPr>
                <w:rFonts w:ascii="Verdana"/>
                <w:b/>
                <w:spacing w:val="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any)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2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 title</w:t>
            </w:r>
            <w:r>
              <w:rPr>
                <w:rFonts w:ascii="Verdana"/>
                <w:b/>
                <w:spacing w:val="24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(as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indicated in the</w:t>
            </w:r>
            <w:r>
              <w:rPr>
                <w:rFonts w:ascii="Verdana"/>
                <w:b/>
                <w:spacing w:val="28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course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catalogue) at the</w:t>
            </w:r>
            <w:r>
              <w:rPr>
                <w:rFonts w:ascii="Verdana"/>
                <w:b/>
                <w:spacing w:val="33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receiving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line="192" w:lineRule="exact" w:before="127"/>
              <w:ind w:left="103" w:right="101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Was</w:t>
              <w:tab/>
              <w:t>the</w:t>
            </w:r>
            <w:r>
              <w:rPr>
                <w:rFonts w:ascii="Verdana"/>
                <w:b/>
                <w:spacing w:val="-53"/>
                <w:sz w:val="16"/>
              </w:rPr>
              <w:t> </w:t>
            </w:r>
            <w:r>
              <w:rPr>
                <w:rFonts w:ascii="Verdana"/>
                <w:b/>
                <w:spacing w:val="-53"/>
                <w:sz w:val="16"/>
              </w:rPr>
            </w: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successfully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completed</w:t>
            </w:r>
            <w:r>
              <w:rPr>
                <w:rFonts w:ascii="Verdana"/>
                <w:b/>
                <w:spacing w:val="6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by</w:t>
            </w:r>
            <w:r>
              <w:rPr>
                <w:rFonts w:ascii="Verdana"/>
                <w:b/>
                <w:spacing w:val="-1"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pacing w:val="28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student?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[Yes/No]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Number of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credits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305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Receiving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b/>
                <w:spacing w:val="-48"/>
                <w:sz w:val="16"/>
              </w:rPr>
              <w:t> </w:t>
            </w:r>
            <w:r>
              <w:rPr>
                <w:rFonts w:ascii="Verdana"/>
                <w:b/>
                <w:spacing w:val="-48"/>
                <w:sz w:val="16"/>
              </w:rPr>
            </w:r>
            <w:r>
              <w:rPr>
                <w:rFonts w:ascii="Verdana"/>
                <w:b/>
                <w:sz w:val="16"/>
              </w:rPr>
              <w:t>grade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7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Total: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before="3"/>
        <w:ind w:left="425" w:right="211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i/>
          <w:sz w:val="16"/>
        </w:rPr>
        <w:t>(Add rows if</w:t>
      </w:r>
      <w:r>
        <w:rPr>
          <w:rFonts w:ascii="Verdana"/>
          <w:i/>
          <w:spacing w:val="7"/>
          <w:sz w:val="16"/>
        </w:rPr>
        <w:t> </w:t>
      </w:r>
      <w:r>
        <w:rPr>
          <w:rFonts w:ascii="Verdana"/>
          <w:i/>
          <w:sz w:val="16"/>
        </w:rPr>
        <w:t>necessary)</w:t>
      </w:r>
      <w:r>
        <w:rPr>
          <w:rFonts w:ascii="Verdana"/>
          <w:sz w:val="16"/>
        </w:rPr>
      </w:r>
    </w:p>
    <w:p>
      <w:pPr>
        <w:spacing w:line="240" w:lineRule="auto" w:before="12"/>
        <w:rPr>
          <w:rFonts w:ascii="Verdana" w:hAnsi="Verdana" w:cs="Verdana" w:eastAsia="Verdana"/>
          <w:i/>
          <w:sz w:val="18"/>
          <w:szCs w:val="18"/>
        </w:rPr>
      </w:pPr>
    </w:p>
    <w:p>
      <w:pPr>
        <w:spacing w:line="403" w:lineRule="exact"/>
        <w:ind w:left="11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7"/>
          <w:sz w:val="20"/>
          <w:szCs w:val="20"/>
        </w:rPr>
        <w:pict>
          <v:group style="width:442.05pt;height:20.2pt;mso-position-horizontal-relative:char;mso-position-vertical-relative:line" coordorigin="0,0" coordsize="8841,404">
            <v:group style="position:absolute;left:14;top:14;width:8812;height:2" coordorigin="14,14" coordsize="8812,2">
              <v:shape style="position:absolute;left:14;top:14;width:8812;height:2" coordorigin="14,14" coordsize="8812,0" path="m14,14l8826,14e" filled="false" stroked="true" strokeweight=".72pt" strokecolor="#000000">
                <v:path arrowok="t"/>
              </v:shape>
            </v:group>
            <v:group style="position:absolute;left:7;top:7;width:2;height:389" coordorigin="7,7" coordsize="2,389">
              <v:shape style="position:absolute;left:7;top:7;width:2;height:389" coordorigin="7,7" coordsize="0,389" path="m7,7l7,396e" filled="false" stroked="true" strokeweight=".72pt" strokecolor="#000000">
                <v:path arrowok="t"/>
              </v:shape>
            </v:group>
            <v:group style="position:absolute;left:14;top:389;width:8812;height:2" coordorigin="14,389" coordsize="8812,2">
              <v:shape style="position:absolute;left:14;top:389;width:8812;height:2" coordorigin="14,389" coordsize="8812,0" path="m14,389l8826,389e" filled="false" stroked="true" strokeweight=".72pt" strokecolor="#000000">
                <v:path arrowok="t"/>
              </v:shape>
            </v:group>
            <v:group style="position:absolute;left:8834;top:7;width:2;height:389" coordorigin="8834,7" coordsize="2,389">
              <v:shape style="position:absolute;left:8834;top:7;width:2;height:389" coordorigin="8834,7" coordsize="0,389" path="m8834,7l8834,396e" filled="false" stroked="true" strokeweight=".72pt" strokecolor="#000000">
                <v:path arrowok="t"/>
              </v:shape>
              <v:shape style="position:absolute;left:0;top:0;width:8841;height:404" type="#_x0000_t202" filled="false" stroked="false">
                <v:textbox inset="0,0,0,0">
                  <w:txbxContent>
                    <w:p>
                      <w:pPr>
                        <w:spacing w:before="19"/>
                        <w:ind w:left="115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[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Si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at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i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sp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sib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Verdana"/>
                          <w:i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pacing w:val="-2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Verdana"/>
                          <w:i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vi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sti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da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i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]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7"/>
          <w:sz w:val="20"/>
          <w:szCs w:val="20"/>
        </w:rPr>
      </w:r>
    </w:p>
    <w:p>
      <w:pPr>
        <w:spacing w:line="240" w:lineRule="auto" w:before="9"/>
        <w:rPr>
          <w:rFonts w:ascii="Verdana" w:hAnsi="Verdana" w:cs="Verdana" w:eastAsia="Verdana"/>
          <w:i/>
          <w:sz w:val="13"/>
          <w:szCs w:val="13"/>
        </w:rPr>
      </w:pPr>
    </w:p>
    <w:p>
      <w:pPr>
        <w:pStyle w:val="BodyText"/>
        <w:spacing w:line="240" w:lineRule="auto" w:before="63"/>
        <w:ind w:left="142" w:right="211"/>
        <w:jc w:val="left"/>
      </w:pPr>
      <w:r>
        <w:rPr>
          <w:w w:val="99"/>
        </w:rPr>
      </w:r>
      <w:r>
        <w:rPr>
          <w:u w:val="single" w:color="000000"/>
        </w:rPr>
        <w:t>Table F: Recognition</w:t>
      </w:r>
      <w:r>
        <w:rPr>
          <w:spacing w:val="-15"/>
          <w:u w:val="single" w:color="000000"/>
        </w:rPr>
        <w:t> </w:t>
      </w:r>
      <w:r>
        <w:rPr>
          <w:u w:val="single" w:color="000000"/>
        </w:rPr>
        <w:t>outcomes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567"/>
        <w:gridCol w:w="2280"/>
        <w:gridCol w:w="1949"/>
      </w:tblGrid>
      <w:tr>
        <w:trPr>
          <w:trHeight w:val="826" w:hRule="exac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0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ent</w:t>
            </w:r>
            <w:r>
              <w:rPr>
                <w:rFonts w:ascii="Verdana"/>
                <w:b/>
                <w:spacing w:val="5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code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(if</w:t>
            </w:r>
            <w:r>
              <w:rPr>
                <w:rFonts w:ascii="Verdana"/>
                <w:b/>
                <w:spacing w:val="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any)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3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 title (as indicated in</w:t>
            </w:r>
            <w:r>
              <w:rPr>
                <w:rFonts w:ascii="Verdana"/>
                <w:b/>
                <w:spacing w:val="44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course catalogue) at the</w:t>
            </w:r>
            <w:r>
              <w:rPr>
                <w:rFonts w:ascii="Verdana"/>
                <w:b/>
                <w:spacing w:val="44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sending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Number of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credits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4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Sending</w:t>
            </w:r>
            <w:r>
              <w:rPr>
                <w:rFonts w:ascii="Verdana"/>
                <w:b/>
                <w:spacing w:val="1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grade, if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applicable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Total: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before="0"/>
        <w:ind w:left="425" w:right="211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i/>
          <w:sz w:val="16"/>
        </w:rPr>
        <w:t>(Add rows if</w:t>
      </w:r>
      <w:r>
        <w:rPr>
          <w:rFonts w:ascii="Verdana"/>
          <w:i/>
          <w:spacing w:val="7"/>
          <w:sz w:val="16"/>
        </w:rPr>
        <w:t> </w:t>
      </w:r>
      <w:r>
        <w:rPr>
          <w:rFonts w:ascii="Verdana"/>
          <w:i/>
          <w:sz w:val="16"/>
        </w:rPr>
        <w:t>necessary)</w:t>
      </w:r>
      <w:r>
        <w:rPr>
          <w:rFonts w:ascii="Verdana"/>
          <w:sz w:val="16"/>
        </w:rPr>
      </w:r>
    </w:p>
    <w:p>
      <w:pPr>
        <w:spacing w:line="240" w:lineRule="auto" w:before="12"/>
        <w:rPr>
          <w:rFonts w:ascii="Verdana" w:hAnsi="Verdana" w:cs="Verdana" w:eastAsia="Verdana"/>
          <w:i/>
          <w:sz w:val="18"/>
          <w:szCs w:val="18"/>
        </w:rPr>
      </w:pPr>
    </w:p>
    <w:p>
      <w:pPr>
        <w:spacing w:line="403" w:lineRule="exact"/>
        <w:ind w:left="11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7"/>
          <w:sz w:val="20"/>
          <w:szCs w:val="20"/>
        </w:rPr>
        <w:pict>
          <v:group style="width:442.05pt;height:20.2pt;mso-position-horizontal-relative:char;mso-position-vertical-relative:line" coordorigin="0,0" coordsize="8841,404">
            <v:group style="position:absolute;left:14;top:14;width:8812;height:2" coordorigin="14,14" coordsize="8812,2">
              <v:shape style="position:absolute;left:14;top:14;width:8812;height:2" coordorigin="14,14" coordsize="8812,0" path="m14,14l8826,14e" filled="false" stroked="true" strokeweight=".72pt" strokecolor="#000000">
                <v:path arrowok="t"/>
              </v:shape>
            </v:group>
            <v:group style="position:absolute;left:7;top:7;width:2;height:389" coordorigin="7,7" coordsize="2,389">
              <v:shape style="position:absolute;left:7;top:7;width:2;height:389" coordorigin="7,7" coordsize="0,389" path="m7,7l7,396e" filled="false" stroked="true" strokeweight=".72pt" strokecolor="#000000">
                <v:path arrowok="t"/>
              </v:shape>
            </v:group>
            <v:group style="position:absolute;left:14;top:389;width:8812;height:2" coordorigin="14,389" coordsize="8812,2">
              <v:shape style="position:absolute;left:14;top:389;width:8812;height:2" coordorigin="14,389" coordsize="8812,0" path="m14,389l8826,389e" filled="false" stroked="true" strokeweight=".72pt" strokecolor="#000000">
                <v:path arrowok="t"/>
              </v:shape>
            </v:group>
            <v:group style="position:absolute;left:8834;top:7;width:2;height:389" coordorigin="8834,7" coordsize="2,389">
              <v:shape style="position:absolute;left:8834;top:7;width:2;height:389" coordorigin="8834,7" coordsize="0,389" path="m8834,7l8834,396e" filled="false" stroked="true" strokeweight=".72pt" strokecolor="#000000">
                <v:path arrowok="t"/>
              </v:shape>
              <v:shape style="position:absolute;left:0;top:0;width:8841;height:404" type="#_x0000_t202" filled="false" stroked="false">
                <v:textbox inset="0,0,0,0">
                  <w:txbxContent>
                    <w:p>
                      <w:pPr>
                        <w:spacing w:before="19"/>
                        <w:ind w:left="115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[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Si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at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i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sp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sib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Verdana"/>
                          <w:i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pacing w:val="-2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Verdana"/>
                          <w:i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sti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i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an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da</w:t>
                      </w:r>
                      <w:r>
                        <w:rPr>
                          <w:rFonts w:ascii="Verdana"/>
                          <w:i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i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i/>
                          <w:w w:val="99"/>
                          <w:sz w:val="20"/>
                        </w:rPr>
                        <w:t>]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7"/>
          <w:sz w:val="20"/>
          <w:szCs w:val="20"/>
        </w:rPr>
      </w:r>
    </w:p>
    <w:p>
      <w:pPr>
        <w:spacing w:after="0" w:line="403" w:lineRule="exac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427" w:footer="456" w:top="1760" w:bottom="640" w:left="1560" w:right="740"/>
        </w:sectPr>
      </w:pPr>
    </w:p>
    <w:p>
      <w:pPr>
        <w:spacing w:line="240" w:lineRule="auto" w:before="0"/>
        <w:rPr>
          <w:rFonts w:ascii="Verdana" w:hAnsi="Verdana" w:cs="Verdana" w:eastAsia="Verdana"/>
          <w:i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01F5F"/>
        </w:rPr>
        <w:t>Annex 1:</w:t>
      </w:r>
      <w:r>
        <w:rPr>
          <w:color w:val="001F5F"/>
          <w:spacing w:val="4"/>
        </w:rPr>
        <w:t> </w:t>
      </w:r>
      <w:r>
        <w:rPr>
          <w:color w:val="001F5F"/>
        </w:rPr>
        <w:t>Guidelines</w:t>
      </w:r>
      <w:r>
        <w:rPr>
          <w:b w:val="0"/>
        </w:rPr>
      </w:r>
    </w:p>
    <w:p>
      <w:pPr>
        <w:pStyle w:val="BodyText"/>
        <w:spacing w:line="240" w:lineRule="exact" w:before="248"/>
        <w:ind w:right="680"/>
        <w:jc w:val="both"/>
      </w:pPr>
      <w:r>
        <w:rPr/>
        <w:t>This</w:t>
      </w:r>
      <w:r>
        <w:rPr>
          <w:spacing w:val="31"/>
        </w:rPr>
        <w:t> </w:t>
      </w:r>
      <w:r>
        <w:rPr/>
        <w:t>template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Learning</w:t>
      </w:r>
      <w:r>
        <w:rPr>
          <w:spacing w:val="32"/>
        </w:rPr>
        <w:t> </w:t>
      </w:r>
      <w:r>
        <w:rPr/>
        <w:t>Agreement</w:t>
      </w:r>
      <w:r>
        <w:rPr>
          <w:spacing w:val="32"/>
        </w:rPr>
        <w:t> </w:t>
      </w:r>
      <w:r>
        <w:rPr/>
        <w:t>requires</w:t>
      </w:r>
      <w:r>
        <w:rPr>
          <w:spacing w:val="31"/>
        </w:rPr>
        <w:t> </w:t>
      </w:r>
      <w:r>
        <w:rPr/>
        <w:t>the</w:t>
      </w:r>
      <w:r>
        <w:rPr>
          <w:spacing w:val="28"/>
        </w:rPr>
        <w:t> </w:t>
      </w:r>
      <w:r>
        <w:rPr/>
        <w:t>information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/>
        <w:t>the</w:t>
      </w:r>
      <w:r>
        <w:rPr>
          <w:spacing w:val="28"/>
        </w:rPr>
        <w:t> </w:t>
      </w:r>
      <w:r>
        <w:rPr/>
        <w:t>student,</w:t>
      </w:r>
      <w:r>
        <w:rPr>
          <w:spacing w:val="29"/>
        </w:rPr>
        <w:t> </w:t>
      </w:r>
      <w:r>
        <w:rPr/>
        <w:t>the</w:t>
      </w:r>
      <w:r>
        <w:rPr>
          <w:w w:val="99"/>
        </w:rPr>
        <w:t> </w:t>
      </w:r>
      <w:r>
        <w:rPr/>
        <w:t>sending and receiving institutions need to agree on to carry out and ensure</w:t>
      </w:r>
      <w:r>
        <w:rPr>
          <w:spacing w:val="-46"/>
        </w:rPr>
        <w:t> </w:t>
      </w:r>
      <w:r>
        <w:rPr/>
        <w:t>recognition</w:t>
      </w:r>
      <w:r>
        <w:rPr>
          <w:w w:val="99"/>
        </w:rPr>
        <w:t> </w:t>
      </w:r>
      <w:r>
        <w:rPr/>
        <w:t>of mobility study periods under</w:t>
      </w:r>
      <w:r>
        <w:rPr>
          <w:spacing w:val="-23"/>
        </w:rPr>
        <w:t> </w:t>
      </w:r>
      <w:r>
        <w:rPr/>
        <w:t>Erasmus+.</w:t>
      </w:r>
    </w:p>
    <w:p>
      <w:pPr>
        <w:pStyle w:val="BodyText"/>
        <w:spacing w:line="240" w:lineRule="exact" w:before="120"/>
        <w:ind w:right="672"/>
        <w:jc w:val="both"/>
      </w:pPr>
      <w:r>
        <w:rPr/>
        <w:t>If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sending</w:t>
      </w:r>
      <w:r>
        <w:rPr>
          <w:spacing w:val="46"/>
        </w:rPr>
        <w:t> </w:t>
      </w:r>
      <w:r>
        <w:rPr/>
        <w:t>or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receiving</w:t>
      </w:r>
      <w:r>
        <w:rPr>
          <w:spacing w:val="46"/>
        </w:rPr>
        <w:t> </w:t>
      </w:r>
      <w:r>
        <w:rPr/>
        <w:t>institutions</w:t>
      </w:r>
      <w:r>
        <w:rPr>
          <w:spacing w:val="45"/>
        </w:rPr>
        <w:t> </w:t>
      </w:r>
      <w:r>
        <w:rPr/>
        <w:t>need</w:t>
      </w:r>
      <w:r>
        <w:rPr>
          <w:spacing w:val="46"/>
        </w:rPr>
        <w:t> </w:t>
      </w:r>
      <w:r>
        <w:rPr/>
        <w:t>to</w:t>
      </w:r>
      <w:r>
        <w:rPr>
          <w:spacing w:val="45"/>
        </w:rPr>
        <w:t> </w:t>
      </w:r>
      <w:r>
        <w:rPr/>
        <w:t>introduce</w:t>
      </w:r>
      <w:r>
        <w:rPr>
          <w:spacing w:val="44"/>
        </w:rPr>
        <w:t> </w:t>
      </w:r>
      <w:r>
        <w:rPr/>
        <w:t>other</w:t>
      </w:r>
      <w:r>
        <w:rPr>
          <w:spacing w:val="45"/>
        </w:rPr>
        <w:t> </w:t>
      </w:r>
      <w:r>
        <w:rPr/>
        <w:t>specific</w:t>
      </w:r>
      <w:r>
        <w:rPr>
          <w:w w:val="99"/>
        </w:rPr>
        <w:t> </w:t>
      </w:r>
      <w:r>
        <w:rPr/>
        <w:t>requirements, these can be added in the box in the first page (e.g. in case</w:t>
      </w:r>
      <w:r>
        <w:rPr>
          <w:spacing w:val="2"/>
        </w:rPr>
        <w:t> </w:t>
      </w:r>
      <w:r>
        <w:rPr/>
        <w:t>other</w:t>
      </w:r>
      <w:r>
        <w:rPr>
          <w:w w:val="99"/>
        </w:rPr>
        <w:t> </w:t>
      </w:r>
      <w:r>
        <w:rPr/>
        <w:t>contact people should be mentioned, for example, in the coordinating institution of</w:t>
      </w:r>
      <w:r>
        <w:rPr>
          <w:spacing w:val="69"/>
        </w:rPr>
        <w:t> </w:t>
      </w:r>
      <w:r>
        <w:rPr/>
        <w:t>a</w:t>
      </w:r>
      <w:r>
        <w:rPr>
          <w:w w:val="99"/>
        </w:rPr>
        <w:t> </w:t>
      </w:r>
      <w:r>
        <w:rPr/>
        <w:t>consortium).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spacing w:line="240" w:lineRule="auto"/>
        <w:ind w:left="122" w:right="0"/>
        <w:jc w:val="both"/>
        <w:rPr>
          <w:b w:val="0"/>
          <w:bCs w:val="0"/>
        </w:rPr>
      </w:pPr>
      <w:r>
        <w:rPr>
          <w:color w:val="001F5F"/>
        </w:rPr>
        <w:t>PROPOSED MOBILITY</w:t>
      </w:r>
      <w:r>
        <w:rPr>
          <w:color w:val="001F5F"/>
          <w:spacing w:val="-8"/>
        </w:rPr>
        <w:t> </w:t>
      </w:r>
      <w:r>
        <w:rPr>
          <w:color w:val="001F5F"/>
        </w:rPr>
        <w:t>PROGRAMME</w:t>
      </w:r>
      <w:r>
        <w:rPr>
          <w:b w:val="0"/>
        </w:rPr>
      </w:r>
    </w:p>
    <w:p>
      <w:pPr>
        <w:pStyle w:val="BodyText"/>
        <w:spacing w:line="237" w:lineRule="auto" w:before="122"/>
        <w:ind w:right="677"/>
        <w:jc w:val="both"/>
      </w:pPr>
      <w:r>
        <w:rPr/>
        <w:t>The</w:t>
      </w:r>
      <w:r>
        <w:rPr>
          <w:spacing w:val="27"/>
        </w:rPr>
        <w:t> </w:t>
      </w:r>
      <w:r>
        <w:rPr/>
        <w:t>proposed</w:t>
      </w:r>
      <w:r>
        <w:rPr>
          <w:spacing w:val="28"/>
        </w:rPr>
        <w:t> </w:t>
      </w:r>
      <w:r>
        <w:rPr/>
        <w:t>mobility</w:t>
      </w:r>
      <w:r>
        <w:rPr>
          <w:spacing w:val="27"/>
        </w:rPr>
        <w:t> </w:t>
      </w:r>
      <w:r>
        <w:rPr/>
        <w:t>programme</w:t>
      </w:r>
      <w:r>
        <w:rPr>
          <w:spacing w:val="27"/>
        </w:rPr>
        <w:t> </w:t>
      </w:r>
      <w:r>
        <w:rPr/>
        <w:t>includes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/>
        <w:t>indicative</w:t>
      </w:r>
      <w:r>
        <w:rPr>
          <w:spacing w:val="24"/>
        </w:rPr>
        <w:t> </w:t>
      </w:r>
      <w:r>
        <w:rPr/>
        <w:t>start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end</w:t>
      </w:r>
      <w:r>
        <w:rPr>
          <w:spacing w:val="26"/>
        </w:rPr>
        <w:t> </w:t>
      </w:r>
      <w:r>
        <w:rPr/>
        <w:t>months</w:t>
      </w:r>
      <w:r>
        <w:rPr>
          <w:spacing w:val="25"/>
        </w:rPr>
        <w:t> </w:t>
      </w:r>
      <w:r>
        <w:rPr/>
        <w:t>and</w:t>
      </w:r>
      <w:r>
        <w:rPr>
          <w:w w:val="99"/>
        </w:rPr>
        <w:t> </w:t>
      </w:r>
      <w:r>
        <w:rPr/>
        <w:t>the agreed study programme that the student will carry out during his mobility</w:t>
      </w:r>
      <w:r>
        <w:rPr>
          <w:spacing w:val="15"/>
        </w:rPr>
        <w:t> </w:t>
      </w:r>
      <w:r>
        <w:rPr/>
        <w:t>period</w:t>
      </w:r>
      <w:r>
        <w:rPr>
          <w:w w:val="99"/>
        </w:rPr>
        <w:t> </w:t>
      </w:r>
      <w:r>
        <w:rPr/>
        <w:t>and which the sending institution commits to give recognition upon</w:t>
      </w:r>
      <w:r>
        <w:rPr>
          <w:spacing w:val="46"/>
        </w:rPr>
        <w:t> </w:t>
      </w:r>
      <w:r>
        <w:rPr/>
        <w:t>successful</w:t>
      </w:r>
      <w:r>
        <w:rPr>
          <w:w w:val="99"/>
        </w:rPr>
        <w:t> </w:t>
      </w:r>
      <w:r>
        <w:rPr/>
        <w:t>completion by the</w:t>
      </w:r>
      <w:r>
        <w:rPr>
          <w:spacing w:val="-15"/>
        </w:rPr>
        <w:t> </w:t>
      </w:r>
      <w:r>
        <w:rPr/>
        <w:t>student.</w:t>
      </w:r>
    </w:p>
    <w:p>
      <w:pPr>
        <w:spacing w:line="240" w:lineRule="auto" w:before="3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0" w:lineRule="exact"/>
        <w:ind w:right="671"/>
        <w:jc w:val="both"/>
      </w:pPr>
      <w:r>
        <w:rPr/>
        <w:t>The Learning Agreement must include </w:t>
      </w:r>
      <w:r>
        <w:rPr>
          <w:rFonts w:ascii="Verdana"/>
          <w:b/>
        </w:rPr>
        <w:t>all the educational components </w:t>
      </w:r>
      <w:r>
        <w:rPr>
          <w:rFonts w:ascii="Verdana"/>
          <w:b/>
          <w:color w:val="1F487C"/>
        </w:rPr>
        <w:t>t</w:t>
      </w:r>
      <w:r>
        <w:rPr>
          <w:rFonts w:ascii="Verdana"/>
          <w:b/>
        </w:rPr>
        <w:t>o</w:t>
      </w:r>
      <w:r>
        <w:rPr>
          <w:rFonts w:ascii="Verdana"/>
          <w:b/>
          <w:spacing w:val="4"/>
        </w:rPr>
        <w:t> </w:t>
      </w:r>
      <w:r>
        <w:rPr>
          <w:rFonts w:ascii="Verdana"/>
          <w:b/>
        </w:rPr>
        <w:t>be</w:t>
      </w:r>
      <w:r>
        <w:rPr>
          <w:rFonts w:ascii="Verdana"/>
          <w:b/>
          <w:spacing w:val="-1"/>
          <w:w w:val="99"/>
        </w:rPr>
        <w:t> </w:t>
      </w:r>
      <w:r>
        <w:rPr>
          <w:rFonts w:ascii="Verdana"/>
          <w:b/>
        </w:rPr>
        <w:t>carried out by the student </w:t>
      </w:r>
      <w:r>
        <w:rPr/>
        <w:t>at the receiving institution (in table A) and it</w:t>
      </w:r>
      <w:r>
        <w:rPr>
          <w:spacing w:val="57"/>
        </w:rPr>
        <w:t> </w:t>
      </w:r>
      <w:r>
        <w:rPr/>
        <w:t>must</w:t>
      </w:r>
      <w:r>
        <w:rPr>
          <w:w w:val="99"/>
        </w:rPr>
        <w:t> </w:t>
      </w:r>
      <w:r>
        <w:rPr/>
        <w:t>contain</w:t>
      </w:r>
      <w:r>
        <w:rPr>
          <w:spacing w:val="52"/>
        </w:rPr>
        <w:t> </w:t>
      </w:r>
      <w:r>
        <w:rPr/>
        <w:t>as</w:t>
      </w:r>
      <w:r>
        <w:rPr>
          <w:spacing w:val="51"/>
        </w:rPr>
        <w:t> </w:t>
      </w:r>
      <w:r>
        <w:rPr/>
        <w:t>well</w:t>
      </w:r>
      <w:r>
        <w:rPr>
          <w:spacing w:val="54"/>
        </w:rPr>
        <w:t> </w:t>
      </w:r>
      <w:r>
        <w:rPr/>
        <w:t>the</w:t>
      </w:r>
      <w:r>
        <w:rPr>
          <w:spacing w:val="50"/>
        </w:rPr>
        <w:t> </w:t>
      </w:r>
      <w:r>
        <w:rPr/>
        <w:t>set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/>
        <w:t>components</w:t>
      </w:r>
      <w:r>
        <w:rPr>
          <w:spacing w:val="51"/>
        </w:rPr>
        <w:t> </w:t>
      </w:r>
      <w:r>
        <w:rPr/>
        <w:t>to</w:t>
      </w:r>
      <w:r>
        <w:rPr>
          <w:spacing w:val="50"/>
        </w:rPr>
        <w:t> </w:t>
      </w:r>
      <w:r>
        <w:rPr/>
        <w:t>be</w:t>
      </w:r>
      <w:r>
        <w:rPr>
          <w:spacing w:val="50"/>
        </w:rPr>
        <w:t> </w:t>
      </w:r>
      <w:r>
        <w:rPr/>
        <w:t>replaced</w:t>
      </w:r>
      <w:r>
        <w:rPr>
          <w:spacing w:val="52"/>
        </w:rPr>
        <w:t> </w:t>
      </w:r>
      <w:r>
        <w:rPr/>
        <w:t>at</w:t>
      </w:r>
      <w:r>
        <w:rPr>
          <w:spacing w:val="52"/>
        </w:rPr>
        <w:t> </w:t>
      </w:r>
      <w:r>
        <w:rPr/>
        <w:t>sending</w:t>
      </w:r>
      <w:r>
        <w:rPr>
          <w:spacing w:val="49"/>
        </w:rPr>
        <w:t> </w:t>
      </w:r>
      <w:r>
        <w:rPr/>
        <w:t>institution</w:t>
      </w:r>
      <w:r>
        <w:rPr>
          <w:spacing w:val="55"/>
        </w:rPr>
        <w:t> </w:t>
      </w:r>
      <w:r>
        <w:rPr/>
        <w:t>upon</w:t>
      </w:r>
      <w:r>
        <w:rPr>
          <w:w w:val="99"/>
        </w:rPr>
        <w:t> </w:t>
      </w:r>
      <w:r>
        <w:rPr/>
        <w:t>successful</w:t>
      </w:r>
      <w:r>
        <w:rPr>
          <w:spacing w:val="35"/>
        </w:rPr>
        <w:t> </w:t>
      </w:r>
      <w:r>
        <w:rPr/>
        <w:t>completion</w:t>
      </w:r>
      <w:r>
        <w:rPr>
          <w:spacing w:val="33"/>
        </w:rPr>
        <w:t> </w:t>
      </w:r>
      <w:r>
        <w:rPr/>
        <w:t>by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student</w:t>
      </w:r>
      <w:r>
        <w:rPr>
          <w:spacing w:val="33"/>
        </w:rPr>
        <w:t> </w:t>
      </w:r>
      <w:r>
        <w:rPr/>
        <w:t>(in</w:t>
      </w:r>
      <w:r>
        <w:rPr>
          <w:spacing w:val="33"/>
        </w:rPr>
        <w:t> </w:t>
      </w:r>
      <w:r>
        <w:rPr/>
        <w:t>table</w:t>
      </w:r>
      <w:r>
        <w:rPr>
          <w:spacing w:val="31"/>
        </w:rPr>
        <w:t> </w:t>
      </w:r>
      <w:r>
        <w:rPr/>
        <w:t>B).</w:t>
      </w:r>
      <w:r>
        <w:rPr>
          <w:spacing w:val="32"/>
        </w:rPr>
        <w:t> </w:t>
      </w:r>
      <w:r>
        <w:rPr/>
        <w:t>Additional</w:t>
      </w:r>
      <w:r>
        <w:rPr>
          <w:spacing w:val="35"/>
        </w:rPr>
        <w:t> </w:t>
      </w:r>
      <w:r>
        <w:rPr/>
        <w:t>rows</w:t>
      </w:r>
      <w:r>
        <w:rPr>
          <w:spacing w:val="32"/>
        </w:rPr>
        <w:t> </w:t>
      </w:r>
      <w:r>
        <w:rPr/>
        <w:t>can</w:t>
      </w:r>
      <w:r>
        <w:rPr>
          <w:spacing w:val="33"/>
        </w:rPr>
        <w:t> </w:t>
      </w:r>
      <w:r>
        <w:rPr/>
        <w:t>be</w:t>
      </w:r>
      <w:r>
        <w:rPr>
          <w:spacing w:val="29"/>
        </w:rPr>
        <w:t> </w:t>
      </w:r>
      <w:r>
        <w:rPr/>
        <w:t>added</w:t>
      </w:r>
      <w:r>
        <w:rPr>
          <w:spacing w:val="31"/>
        </w:rPr>
        <w:t> </w:t>
      </w:r>
      <w:r>
        <w:rPr/>
        <w:t>as</w:t>
      </w:r>
      <w:r>
        <w:rPr>
          <w:w w:val="99"/>
        </w:rPr>
        <w:t> </w:t>
      </w:r>
      <w:r>
        <w:rPr/>
        <w:t>needed to tables A and</w:t>
      </w:r>
      <w:r>
        <w:rPr>
          <w:spacing w:val="-18"/>
        </w:rPr>
        <w:t> </w:t>
      </w:r>
      <w:r>
        <w:rPr/>
        <w:t>B.</w:t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exact"/>
        <w:ind w:right="684"/>
        <w:jc w:val="both"/>
      </w:pPr>
      <w:r>
        <w:rPr/>
        <w:t>When there are mobility windows embedded in the curriculum, it will be enough to</w:t>
      </w:r>
      <w:r>
        <w:rPr>
          <w:spacing w:val="28"/>
        </w:rPr>
        <w:t> </w:t>
      </w:r>
      <w:r>
        <w:rPr/>
        <w:t>fill</w:t>
      </w:r>
      <w:r>
        <w:rPr>
          <w:w w:val="99"/>
        </w:rPr>
        <w:t> </w:t>
      </w:r>
      <w:r>
        <w:rPr/>
        <w:t>in table B in the following</w:t>
      </w:r>
      <w:r>
        <w:rPr>
          <w:spacing w:val="-8"/>
        </w:rPr>
        <w:t> </w:t>
      </w:r>
      <w:r>
        <w:rPr/>
        <w:t>way:</w:t>
      </w:r>
    </w:p>
    <w:p>
      <w:pPr>
        <w:spacing w:line="240" w:lineRule="auto" w:before="2"/>
        <w:rPr>
          <w:rFonts w:ascii="Verdana" w:hAnsi="Verdana" w:cs="Verdana" w:eastAsia="Verdana"/>
          <w:sz w:val="19"/>
          <w:szCs w:val="19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3303"/>
        <w:gridCol w:w="1135"/>
        <w:gridCol w:w="2552"/>
      </w:tblGrid>
      <w:tr>
        <w:trPr>
          <w:trHeight w:val="1018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spacing w:val="25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code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(if</w:t>
            </w:r>
            <w:r>
              <w:rPr>
                <w:rFonts w:ascii="Verdana"/>
                <w:b/>
                <w:spacing w:val="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any)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3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 title (as indicated</w:t>
            </w:r>
            <w:r>
              <w:rPr>
                <w:rFonts w:ascii="Verdana"/>
                <w:b/>
                <w:spacing w:val="19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the course catalogue) at</w:t>
            </w:r>
            <w:r>
              <w:rPr>
                <w:rFonts w:ascii="Verdana"/>
                <w:b/>
                <w:spacing w:val="34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sending</w:t>
            </w:r>
            <w:r>
              <w:rPr>
                <w:rFonts w:ascii="Verdana"/>
                <w:b/>
                <w:spacing w:val="1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68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Semester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[autumn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37" w:lineRule="auto"/>
              <w:ind w:left="103" w:right="101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/</w:t>
            </w:r>
            <w:r>
              <w:rPr>
                <w:rFonts w:ascii="Verdana"/>
                <w:b/>
                <w:spacing w:val="39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spring]</w:t>
            </w:r>
            <w:r>
              <w:rPr>
                <w:rFonts w:ascii="Verdana"/>
                <w:b/>
                <w:spacing w:val="-1"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[or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term]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Number of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credits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6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Mobility</w:t>
            </w:r>
            <w:r>
              <w:rPr>
                <w:rFonts w:ascii="Verdana"/>
                <w:i/>
                <w:spacing w:val="-3"/>
                <w:sz w:val="16"/>
              </w:rPr>
              <w:t> </w:t>
            </w:r>
            <w:r>
              <w:rPr>
                <w:rFonts w:ascii="Verdana"/>
                <w:i/>
                <w:sz w:val="16"/>
              </w:rPr>
              <w:t>window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i/>
                <w:w w:val="100"/>
                <w:sz w:val="16"/>
                <w:szCs w:val="16"/>
              </w:rPr>
              <w:t>…</w:t>
            </w:r>
            <w:r>
              <w:rPr>
                <w:rFonts w:ascii="Verdana" w:hAnsi="Verdana" w:cs="Verdana" w:eastAsia="Verdana"/>
                <w:w w:val="100"/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Total:</w:t>
            </w:r>
            <w:r>
              <w:rPr>
                <w:rFonts w:ascii="Verdana"/>
                <w:sz w:val="16"/>
              </w:rPr>
            </w:r>
          </w:p>
        </w:tc>
      </w:tr>
    </w:tbl>
    <w:p>
      <w:pPr>
        <w:spacing w:line="240" w:lineRule="auto" w:before="4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240" w:lineRule="auto" w:before="63"/>
        <w:ind w:right="349"/>
        <w:jc w:val="left"/>
      </w:pPr>
      <w:r>
        <w:rPr/>
        <w:t>Otherwise, the set of components will be included as</w:t>
      </w:r>
      <w:r>
        <w:rPr>
          <w:spacing w:val="-35"/>
        </w:rPr>
        <w:t> </w:t>
      </w:r>
      <w:r>
        <w:rPr/>
        <w:t>follows: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3303"/>
        <w:gridCol w:w="1135"/>
        <w:gridCol w:w="2552"/>
      </w:tblGrid>
      <w:tr>
        <w:trPr>
          <w:trHeight w:val="1018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spacing w:val="25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code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(if</w:t>
            </w:r>
            <w:r>
              <w:rPr>
                <w:rFonts w:ascii="Verdana"/>
                <w:b/>
                <w:spacing w:val="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any)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03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 title (as indicated</w:t>
            </w:r>
            <w:r>
              <w:rPr>
                <w:rFonts w:ascii="Verdana"/>
                <w:b/>
                <w:spacing w:val="19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the course catalogue) at</w:t>
            </w:r>
            <w:r>
              <w:rPr>
                <w:rFonts w:ascii="Verdana"/>
                <w:b/>
                <w:spacing w:val="34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sending</w:t>
            </w:r>
            <w:r>
              <w:rPr>
                <w:rFonts w:ascii="Verdana"/>
                <w:b/>
                <w:spacing w:val="1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7"/>
              <w:ind w:left="103" w:right="168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Semester</w:t>
            </w:r>
            <w:r>
              <w:rPr>
                <w:rFonts w:ascii="Verdana"/>
                <w:b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[autumn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192" w:lineRule="exact"/>
              <w:ind w:left="103" w:right="101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/</w:t>
            </w:r>
            <w:r>
              <w:rPr>
                <w:rFonts w:ascii="Verdana"/>
                <w:b/>
                <w:spacing w:val="39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spring]</w:t>
            </w:r>
            <w:r>
              <w:rPr>
                <w:rFonts w:ascii="Verdana"/>
                <w:b/>
                <w:spacing w:val="-1"/>
                <w:w w:val="10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[or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term]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Number of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credits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Course</w:t>
            </w:r>
            <w:r>
              <w:rPr>
                <w:rFonts w:ascii="Verdana"/>
                <w:i/>
                <w:spacing w:val="3"/>
                <w:sz w:val="16"/>
              </w:rPr>
              <w:t> </w:t>
            </w:r>
            <w:r>
              <w:rPr>
                <w:rFonts w:ascii="Verdana"/>
                <w:i/>
                <w:sz w:val="16"/>
              </w:rPr>
              <w:t>x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i/>
                <w:w w:val="100"/>
                <w:sz w:val="16"/>
                <w:szCs w:val="16"/>
              </w:rPr>
              <w:t>…</w:t>
            </w:r>
            <w:r>
              <w:rPr>
                <w:rFonts w:ascii="Verdana" w:hAnsi="Verdana" w:cs="Verdana" w:eastAsia="Verdana"/>
                <w:w w:val="100"/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10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Module y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i/>
                <w:w w:val="100"/>
                <w:sz w:val="16"/>
                <w:szCs w:val="16"/>
              </w:rPr>
              <w:t>…</w:t>
            </w:r>
            <w:r>
              <w:rPr>
                <w:rFonts w:ascii="Verdana" w:hAnsi="Verdana" w:cs="Verdana" w:eastAsia="Verdana"/>
                <w:w w:val="100"/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10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483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Laboratory</w:t>
            </w:r>
            <w:r>
              <w:rPr>
                <w:rFonts w:ascii="Verdana"/>
                <w:i/>
                <w:spacing w:val="3"/>
                <w:sz w:val="16"/>
              </w:rPr>
              <w:t> </w:t>
            </w:r>
            <w:r>
              <w:rPr>
                <w:rFonts w:ascii="Verdana"/>
                <w:i/>
                <w:sz w:val="16"/>
              </w:rPr>
              <w:t>work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i/>
                <w:w w:val="100"/>
                <w:sz w:val="16"/>
                <w:szCs w:val="16"/>
              </w:rPr>
              <w:t>…</w:t>
            </w:r>
            <w:r>
              <w:rPr>
                <w:rFonts w:ascii="Verdana" w:hAnsi="Verdana" w:cs="Verdana" w:eastAsia="Verdana"/>
                <w:w w:val="100"/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10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Total:</w:t>
            </w:r>
            <w:r>
              <w:rPr>
                <w:rFonts w:ascii="Verdana"/>
                <w:sz w:val="16"/>
              </w:rPr>
            </w:r>
          </w:p>
        </w:tc>
      </w:tr>
    </w:tbl>
    <w:p>
      <w:pPr>
        <w:spacing w:line="240" w:lineRule="auto" w:before="4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240" w:lineRule="exact" w:before="72"/>
        <w:ind w:right="672"/>
        <w:jc w:val="both"/>
      </w:pPr>
      <w:r>
        <w:rPr/>
        <w:t>The sending institution must </w:t>
      </w:r>
      <w:r>
        <w:rPr>
          <w:rFonts w:ascii="Verdana"/>
          <w:b/>
        </w:rPr>
        <w:t>fully recognise the number of credits contained</w:t>
      </w:r>
      <w:r>
        <w:rPr>
          <w:rFonts w:ascii="Verdana"/>
          <w:b/>
          <w:spacing w:val="9"/>
        </w:rPr>
        <w:t> </w:t>
      </w:r>
      <w:r>
        <w:rPr>
          <w:rFonts w:ascii="Verdana"/>
          <w:b/>
        </w:rPr>
        <w:t>in</w:t>
      </w:r>
      <w:r>
        <w:rPr>
          <w:rFonts w:ascii="Verdana"/>
          <w:b/>
          <w:w w:val="99"/>
        </w:rPr>
        <w:t> </w:t>
      </w:r>
      <w:r>
        <w:rPr>
          <w:rFonts w:ascii="Verdana"/>
          <w:b/>
        </w:rPr>
        <w:t>table</w:t>
      </w:r>
      <w:r>
        <w:rPr>
          <w:rFonts w:ascii="Verdana"/>
          <w:b/>
          <w:spacing w:val="41"/>
        </w:rPr>
        <w:t> </w:t>
      </w:r>
      <w:r>
        <w:rPr>
          <w:rFonts w:ascii="Verdana"/>
          <w:b/>
        </w:rPr>
        <w:t>A</w:t>
      </w:r>
      <w:r>
        <w:rPr>
          <w:rFonts w:ascii="Verdana"/>
          <w:b/>
          <w:spacing w:val="43"/>
        </w:rPr>
        <w:t> </w:t>
      </w:r>
      <w:r>
        <w:rPr/>
        <w:t>and</w:t>
      </w:r>
      <w:r>
        <w:rPr>
          <w:spacing w:val="42"/>
        </w:rPr>
        <w:t> </w:t>
      </w:r>
      <w:r>
        <w:rPr/>
        <w:t>any</w:t>
      </w:r>
      <w:r>
        <w:rPr>
          <w:spacing w:val="41"/>
        </w:rPr>
        <w:t> </w:t>
      </w:r>
      <w:r>
        <w:rPr/>
        <w:t>exception</w:t>
      </w:r>
      <w:r>
        <w:rPr>
          <w:spacing w:val="43"/>
        </w:rPr>
        <w:t> </w:t>
      </w:r>
      <w:r>
        <w:rPr/>
        <w:t>to</w:t>
      </w:r>
      <w:r>
        <w:rPr>
          <w:spacing w:val="41"/>
        </w:rPr>
        <w:t> </w:t>
      </w:r>
      <w:r>
        <w:rPr/>
        <w:t>this</w:t>
      </w:r>
      <w:r>
        <w:rPr>
          <w:spacing w:val="41"/>
        </w:rPr>
        <w:t> </w:t>
      </w:r>
      <w:r>
        <w:rPr/>
        <w:t>rule</w:t>
      </w:r>
      <w:r>
        <w:rPr>
          <w:spacing w:val="45"/>
        </w:rPr>
        <w:t> </w:t>
      </w:r>
      <w:r>
        <w:rPr/>
        <w:t>should</w:t>
      </w:r>
      <w:r>
        <w:rPr>
          <w:spacing w:val="42"/>
        </w:rPr>
        <w:t> </w:t>
      </w:r>
      <w:r>
        <w:rPr/>
        <w:t>be</w:t>
      </w:r>
      <w:r>
        <w:rPr>
          <w:spacing w:val="41"/>
        </w:rPr>
        <w:t> </w:t>
      </w:r>
      <w:r>
        <w:rPr/>
        <w:t>documented</w:t>
      </w:r>
      <w:r>
        <w:rPr>
          <w:spacing w:val="42"/>
        </w:rPr>
        <w:t> </w:t>
      </w:r>
      <w:r>
        <w:rPr/>
        <w:t>in</w:t>
      </w:r>
      <w:r>
        <w:rPr>
          <w:spacing w:val="43"/>
        </w:rPr>
        <w:t> </w:t>
      </w:r>
      <w:r>
        <w:rPr/>
        <w:t>an</w:t>
      </w:r>
      <w:r>
        <w:rPr>
          <w:spacing w:val="47"/>
        </w:rPr>
        <w:t> </w:t>
      </w:r>
      <w:r>
        <w:rPr/>
        <w:t>annex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w w:val="99"/>
        </w:rPr>
        <w:t> </w:t>
      </w:r>
      <w:r>
        <w:rPr/>
        <w:t>Learning</w:t>
      </w:r>
      <w:r>
        <w:rPr>
          <w:spacing w:val="30"/>
        </w:rPr>
        <w:t> </w:t>
      </w:r>
      <w:r>
        <w:rPr/>
        <w:t>Agreement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agreed</w:t>
      </w:r>
      <w:r>
        <w:rPr>
          <w:spacing w:val="30"/>
        </w:rPr>
        <w:t> </w:t>
      </w:r>
      <w:r>
        <w:rPr/>
        <w:t>by</w:t>
      </w:r>
      <w:r>
        <w:rPr>
          <w:spacing w:val="29"/>
        </w:rPr>
        <w:t> </w:t>
      </w:r>
      <w:r>
        <w:rPr/>
        <w:t>all</w:t>
      </w:r>
      <w:r>
        <w:rPr>
          <w:spacing w:val="31"/>
        </w:rPr>
        <w:t> </w:t>
      </w:r>
      <w:r>
        <w:rPr/>
        <w:t>parties</w:t>
      </w:r>
      <w:r>
        <w:rPr>
          <w:spacing w:val="26"/>
        </w:rPr>
        <w:t> </w:t>
      </w:r>
      <w:r>
        <w:rPr/>
        <w:t>(i.e.</w:t>
      </w:r>
      <w:r>
        <w:rPr>
          <w:spacing w:val="26"/>
        </w:rPr>
        <w:t> </w:t>
      </w:r>
      <w:r>
        <w:rPr/>
        <w:t>in</w:t>
      </w:r>
      <w:r>
        <w:rPr>
          <w:spacing w:val="28"/>
        </w:rPr>
        <w:t> </w:t>
      </w:r>
      <w:r>
        <w:rPr/>
        <w:t>case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additional</w:t>
      </w:r>
      <w:r>
        <w:rPr>
          <w:spacing w:val="30"/>
        </w:rPr>
        <w:t> </w:t>
      </w:r>
      <w:r>
        <w:rPr/>
        <w:t>educational</w:t>
      </w:r>
      <w:r>
        <w:rPr>
          <w:w w:val="99"/>
        </w:rPr>
        <w:t> </w:t>
      </w:r>
      <w:r>
        <w:rPr/>
        <w:t>components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credits</w:t>
      </w:r>
      <w:r>
        <w:rPr>
          <w:spacing w:val="-7"/>
        </w:rPr>
        <w:t> </w:t>
      </w:r>
      <w:r>
        <w:rPr/>
        <w:t>needed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degree</w:t>
      </w:r>
      <w:r>
        <w:rPr>
          <w:spacing w:val="-7"/>
        </w:rPr>
        <w:t> </w:t>
      </w:r>
      <w:r>
        <w:rPr/>
        <w:t>curriculum).</w:t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exact"/>
        <w:ind w:right="680"/>
        <w:jc w:val="both"/>
      </w:pPr>
      <w:r>
        <w:rPr/>
        <w:t>The sending institution must foresee which provisions will apply in case</w:t>
      </w:r>
      <w:r>
        <w:rPr>
          <w:spacing w:val="39"/>
        </w:rPr>
        <w:t> </w:t>
      </w:r>
      <w:r>
        <w:rPr/>
        <w:t>some</w:t>
      </w:r>
      <w:r>
        <w:rPr>
          <w:w w:val="99"/>
        </w:rPr>
        <w:t> </w:t>
      </w:r>
      <w:r>
        <w:rPr/>
        <w:t>educational components would not be successfully completed by the</w:t>
      </w:r>
      <w:r>
        <w:rPr>
          <w:spacing w:val="-42"/>
        </w:rPr>
        <w:t> </w:t>
      </w:r>
      <w:r>
        <w:rPr/>
        <w:t>student.</w:t>
      </w:r>
    </w:p>
    <w:p>
      <w:pPr>
        <w:spacing w:after="0" w:line="240" w:lineRule="exact"/>
        <w:jc w:val="both"/>
        <w:sectPr>
          <w:pgSz w:w="11910" w:h="16840"/>
          <w:pgMar w:header="427" w:footer="456" w:top="1760" w:bottom="640" w:left="1580" w:right="740"/>
        </w:sectPr>
      </w:pPr>
    </w:p>
    <w:p>
      <w:pPr>
        <w:spacing w:line="240" w:lineRule="auto" w:before="10"/>
        <w:rPr>
          <w:rFonts w:ascii="Verdana" w:hAnsi="Verdana" w:cs="Verdana" w:eastAsia="Verdana"/>
          <w:sz w:val="22"/>
          <w:szCs w:val="22"/>
        </w:rPr>
      </w:pPr>
    </w:p>
    <w:p>
      <w:pPr>
        <w:pStyle w:val="BodyText"/>
        <w:spacing w:line="240" w:lineRule="exact" w:before="72"/>
        <w:ind w:left="102" w:right="675"/>
        <w:jc w:val="both"/>
      </w:pPr>
      <w:r>
        <w:rPr/>
        <w:t>All</w:t>
      </w:r>
      <w:r>
        <w:rPr>
          <w:spacing w:val="26"/>
        </w:rPr>
        <w:t> </w:t>
      </w:r>
      <w:r>
        <w:rPr/>
        <w:t>parties</w:t>
      </w:r>
      <w:r>
        <w:rPr>
          <w:spacing w:val="23"/>
        </w:rPr>
        <w:t> </w:t>
      </w:r>
      <w:r>
        <w:rPr/>
        <w:t>must</w:t>
      </w:r>
      <w:r>
        <w:rPr>
          <w:spacing w:val="25"/>
        </w:rPr>
        <w:t> </w:t>
      </w:r>
      <w:r>
        <w:rPr>
          <w:rFonts w:ascii="Verdana"/>
          <w:b/>
        </w:rPr>
        <w:t>sign</w:t>
      </w:r>
      <w:r>
        <w:rPr>
          <w:rFonts w:ascii="Verdana"/>
          <w:b/>
          <w:spacing w:val="20"/>
        </w:rPr>
        <w:t> </w:t>
      </w:r>
      <w:r>
        <w:rPr>
          <w:rFonts w:ascii="Verdana"/>
          <w:b/>
        </w:rPr>
        <w:t>the</w:t>
      </w:r>
      <w:r>
        <w:rPr>
          <w:rFonts w:ascii="Verdana"/>
          <w:b/>
          <w:spacing w:val="20"/>
        </w:rPr>
        <w:t> </w:t>
      </w:r>
      <w:r>
        <w:rPr>
          <w:rFonts w:ascii="Verdana"/>
          <w:b/>
        </w:rPr>
        <w:t>document</w:t>
      </w:r>
      <w:r>
        <w:rPr/>
        <w:t>;</w:t>
      </w:r>
      <w:r>
        <w:rPr>
          <w:spacing w:val="22"/>
        </w:rPr>
        <w:t> </w:t>
      </w:r>
      <w:r>
        <w:rPr/>
        <w:t>however,</w:t>
      </w:r>
      <w:r>
        <w:rPr>
          <w:spacing w:val="20"/>
        </w:rPr>
        <w:t> </w:t>
      </w:r>
      <w:r>
        <w:rPr/>
        <w:t>there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need</w:t>
      </w:r>
      <w:r>
        <w:rPr>
          <w:spacing w:val="22"/>
        </w:rPr>
        <w:t> </w:t>
      </w:r>
      <w:r>
        <w:rPr/>
        <w:t>to</w:t>
      </w:r>
      <w:r>
        <w:rPr>
          <w:spacing w:val="20"/>
        </w:rPr>
        <w:t> </w:t>
      </w:r>
      <w:r>
        <w:rPr/>
        <w:t>circulate</w:t>
      </w:r>
      <w:r>
        <w:rPr>
          <w:spacing w:val="20"/>
        </w:rPr>
        <w:t> </w:t>
      </w:r>
      <w:r>
        <w:rPr/>
        <w:t>papers</w:t>
      </w:r>
      <w:r>
        <w:rPr>
          <w:w w:val="99"/>
        </w:rPr>
        <w:t> </w:t>
      </w:r>
      <w:r>
        <w:rPr/>
        <w:t>with original signatures because scanned copies of signatures or digital signatures</w:t>
      </w:r>
      <w:r>
        <w:rPr>
          <w:spacing w:val="4"/>
        </w:rPr>
        <w:t> </w:t>
      </w:r>
      <w:r>
        <w:rPr/>
        <w:t>are</w:t>
      </w:r>
      <w:r>
        <w:rPr>
          <w:w w:val="99"/>
        </w:rPr>
        <w:t> </w:t>
      </w:r>
      <w:r>
        <w:rPr/>
        <w:t>recognised.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left="102" w:right="0"/>
        <w:jc w:val="both"/>
        <w:rPr>
          <w:b w:val="0"/>
          <w:bCs w:val="0"/>
        </w:rPr>
      </w:pPr>
      <w:r>
        <w:rPr>
          <w:color w:val="001F5F"/>
        </w:rPr>
        <w:t>CHANGES TO THE ORIGINAL LEARNING</w:t>
      </w:r>
      <w:r>
        <w:rPr>
          <w:color w:val="001F5F"/>
          <w:spacing w:val="1"/>
        </w:rPr>
        <w:t> </w:t>
      </w:r>
      <w:r>
        <w:rPr>
          <w:color w:val="001F5F"/>
        </w:rPr>
        <w:t>AGREEMENT</w:t>
      </w:r>
      <w:r>
        <w:rPr>
          <w:b w:val="0"/>
        </w:rPr>
      </w:r>
    </w:p>
    <w:p>
      <w:pPr>
        <w:spacing w:line="240" w:lineRule="auto" w:before="6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exact" w:before="0"/>
        <w:ind w:left="102" w:right="672" w:firstLine="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z w:val="20"/>
        </w:rPr>
        <w:t>The section to be completed during the mobility is </w:t>
      </w:r>
      <w:r>
        <w:rPr>
          <w:rFonts w:ascii="Verdana"/>
          <w:b/>
          <w:sz w:val="20"/>
        </w:rPr>
        <w:t>only needed if it is necessary</w:t>
      </w:r>
      <w:r>
        <w:rPr>
          <w:rFonts w:ascii="Verdana"/>
          <w:b/>
          <w:spacing w:val="1"/>
          <w:sz w:val="20"/>
        </w:rPr>
        <w:t> </w:t>
      </w:r>
      <w:r>
        <w:rPr>
          <w:rFonts w:ascii="Verdana"/>
          <w:b/>
          <w:sz w:val="20"/>
        </w:rPr>
        <w:t>to</w:t>
      </w:r>
      <w:r>
        <w:rPr>
          <w:rFonts w:ascii="Verdana"/>
          <w:b/>
          <w:w w:val="99"/>
          <w:sz w:val="20"/>
        </w:rPr>
        <w:t> </w:t>
      </w:r>
      <w:r>
        <w:rPr>
          <w:rFonts w:ascii="Verdana"/>
          <w:b/>
          <w:sz w:val="20"/>
        </w:rPr>
        <w:t>introduce changes into the original Learning Agreement. </w:t>
      </w:r>
      <w:r>
        <w:rPr>
          <w:rFonts w:ascii="Verdana"/>
          <w:sz w:val="20"/>
        </w:rPr>
        <w:t>In that case,</w:t>
      </w:r>
      <w:r>
        <w:rPr>
          <w:rFonts w:ascii="Verdana"/>
          <w:spacing w:val="26"/>
          <w:sz w:val="20"/>
        </w:rPr>
        <w:t> </w:t>
      </w:r>
      <w:r>
        <w:rPr>
          <w:rFonts w:ascii="Verdana"/>
          <w:sz w:val="20"/>
        </w:rPr>
        <w:t>the</w:t>
      </w:r>
      <w:r>
        <w:rPr>
          <w:rFonts w:ascii="Verdana"/>
          <w:w w:val="99"/>
          <w:sz w:val="20"/>
        </w:rPr>
        <w:t> </w:t>
      </w:r>
      <w:r>
        <w:rPr>
          <w:rFonts w:ascii="Verdana"/>
          <w:sz w:val="20"/>
        </w:rPr>
        <w:t>section to be completed before the mobility should be kept unchanged, changes</w:t>
      </w:r>
      <w:r>
        <w:rPr>
          <w:rFonts w:ascii="Verdana"/>
          <w:spacing w:val="-49"/>
          <w:sz w:val="20"/>
        </w:rPr>
        <w:t> </w:t>
      </w:r>
      <w:r>
        <w:rPr>
          <w:rFonts w:ascii="Verdana"/>
          <w:sz w:val="20"/>
        </w:rPr>
        <w:t>should</w:t>
      </w:r>
      <w:r>
        <w:rPr>
          <w:rFonts w:ascii="Verdana"/>
          <w:w w:val="99"/>
          <w:sz w:val="20"/>
        </w:rPr>
        <w:t> </w:t>
      </w:r>
      <w:r>
        <w:rPr>
          <w:rFonts w:ascii="Verdana"/>
          <w:sz w:val="20"/>
        </w:rPr>
        <w:t>be described in this section and both parts should remain together in a</w:t>
      </w:r>
      <w:r>
        <w:rPr>
          <w:rFonts w:ascii="Verdana"/>
          <w:spacing w:val="32"/>
          <w:sz w:val="20"/>
        </w:rPr>
        <w:t> </w:t>
      </w:r>
      <w:r>
        <w:rPr>
          <w:rFonts w:ascii="Verdana"/>
          <w:sz w:val="20"/>
        </w:rPr>
        <w:t>single</w:t>
      </w:r>
      <w:r>
        <w:rPr>
          <w:rFonts w:ascii="Verdana"/>
          <w:w w:val="99"/>
          <w:sz w:val="20"/>
        </w:rPr>
        <w:t> </w:t>
      </w:r>
      <w:r>
        <w:rPr>
          <w:rFonts w:ascii="Verdana"/>
          <w:sz w:val="20"/>
        </w:rPr>
        <w:t>document.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sz w:val="19"/>
          <w:szCs w:val="19"/>
        </w:rPr>
      </w:pPr>
    </w:p>
    <w:p>
      <w:pPr>
        <w:spacing w:line="240" w:lineRule="exact" w:before="0"/>
        <w:ind w:left="102" w:right="675" w:firstLine="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z w:val="20"/>
        </w:rPr>
        <w:t>All parties must confirm that the proposed amendments to the</w:t>
      </w:r>
      <w:r>
        <w:rPr>
          <w:rFonts w:ascii="Verdana"/>
          <w:b/>
          <w:spacing w:val="49"/>
          <w:sz w:val="20"/>
        </w:rPr>
        <w:t> </w:t>
      </w:r>
      <w:r>
        <w:rPr>
          <w:rFonts w:ascii="Verdana"/>
          <w:b/>
          <w:sz w:val="20"/>
        </w:rPr>
        <w:t>Learning</w:t>
      </w:r>
      <w:r>
        <w:rPr>
          <w:rFonts w:ascii="Verdana"/>
          <w:b/>
          <w:spacing w:val="-1"/>
          <w:w w:val="99"/>
          <w:sz w:val="20"/>
        </w:rPr>
        <w:t> </w:t>
      </w:r>
      <w:r>
        <w:rPr>
          <w:rFonts w:ascii="Verdana"/>
          <w:b/>
          <w:sz w:val="20"/>
        </w:rPr>
        <w:t>Agreement</w:t>
      </w:r>
      <w:r>
        <w:rPr>
          <w:rFonts w:ascii="Verdana"/>
          <w:b/>
          <w:spacing w:val="32"/>
          <w:sz w:val="20"/>
        </w:rPr>
        <w:t> </w:t>
      </w:r>
      <w:r>
        <w:rPr>
          <w:rFonts w:ascii="Verdana"/>
          <w:b/>
          <w:sz w:val="20"/>
        </w:rPr>
        <w:t>are</w:t>
      </w:r>
      <w:r>
        <w:rPr>
          <w:rFonts w:ascii="Verdana"/>
          <w:b/>
          <w:spacing w:val="29"/>
          <w:sz w:val="20"/>
        </w:rPr>
        <w:t> </w:t>
      </w:r>
      <w:r>
        <w:rPr>
          <w:rFonts w:ascii="Verdana"/>
          <w:b/>
          <w:sz w:val="20"/>
        </w:rPr>
        <w:t>approved</w:t>
      </w:r>
      <w:r>
        <w:rPr>
          <w:rFonts w:ascii="Verdana"/>
          <w:sz w:val="20"/>
        </w:rPr>
        <w:t>.</w:t>
      </w:r>
      <w:r>
        <w:rPr>
          <w:rFonts w:ascii="Verdana"/>
          <w:spacing w:val="30"/>
          <w:sz w:val="20"/>
        </w:rPr>
        <w:t> </w:t>
      </w:r>
      <w:r>
        <w:rPr>
          <w:rFonts w:ascii="Verdana"/>
          <w:sz w:val="20"/>
        </w:rPr>
        <w:t>For</w:t>
      </w:r>
      <w:r>
        <w:rPr>
          <w:rFonts w:ascii="Verdana"/>
          <w:spacing w:val="30"/>
          <w:sz w:val="20"/>
        </w:rPr>
        <w:t> </w:t>
      </w:r>
      <w:r>
        <w:rPr>
          <w:rFonts w:ascii="Verdana"/>
          <w:sz w:val="20"/>
        </w:rPr>
        <w:t>this</w:t>
      </w:r>
      <w:r>
        <w:rPr>
          <w:rFonts w:ascii="Verdana"/>
          <w:spacing w:val="30"/>
          <w:sz w:val="20"/>
        </w:rPr>
        <w:t> </w:t>
      </w:r>
      <w:r>
        <w:rPr>
          <w:rFonts w:ascii="Verdana"/>
          <w:sz w:val="20"/>
        </w:rPr>
        <w:t>specific</w:t>
      </w:r>
      <w:r>
        <w:rPr>
          <w:rFonts w:ascii="Verdana"/>
          <w:spacing w:val="30"/>
          <w:sz w:val="20"/>
        </w:rPr>
        <w:t> </w:t>
      </w:r>
      <w:r>
        <w:rPr>
          <w:rFonts w:ascii="Verdana"/>
          <w:sz w:val="20"/>
        </w:rPr>
        <w:t>section,</w:t>
      </w:r>
      <w:r>
        <w:rPr>
          <w:rFonts w:ascii="Verdana"/>
          <w:spacing w:val="30"/>
          <w:sz w:val="20"/>
        </w:rPr>
        <w:t> </w:t>
      </w:r>
      <w:r>
        <w:rPr>
          <w:rFonts w:ascii="Verdana"/>
          <w:sz w:val="20"/>
        </w:rPr>
        <w:t>original</w:t>
      </w:r>
      <w:r>
        <w:rPr>
          <w:rFonts w:ascii="Verdana"/>
          <w:spacing w:val="33"/>
          <w:sz w:val="20"/>
        </w:rPr>
        <w:t> </w:t>
      </w:r>
      <w:r>
        <w:rPr>
          <w:rFonts w:ascii="Verdana"/>
          <w:sz w:val="20"/>
        </w:rPr>
        <w:t>or</w:t>
      </w:r>
      <w:r>
        <w:rPr>
          <w:rFonts w:ascii="Verdana"/>
          <w:spacing w:val="30"/>
          <w:sz w:val="20"/>
        </w:rPr>
        <w:t> </w:t>
      </w:r>
      <w:r>
        <w:rPr>
          <w:rFonts w:ascii="Verdana"/>
          <w:sz w:val="20"/>
        </w:rPr>
        <w:t>scanned</w:t>
      </w:r>
      <w:r>
        <w:rPr>
          <w:rFonts w:ascii="Verdana"/>
          <w:spacing w:val="31"/>
          <w:sz w:val="20"/>
        </w:rPr>
        <w:t> </w:t>
      </w:r>
      <w:r>
        <w:rPr>
          <w:rFonts w:ascii="Verdana"/>
          <w:sz w:val="20"/>
        </w:rPr>
        <w:t>signatures</w:t>
      </w:r>
      <w:r>
        <w:rPr>
          <w:rFonts w:ascii="Verdana"/>
          <w:w w:val="99"/>
          <w:sz w:val="20"/>
        </w:rPr>
        <w:t> </w:t>
      </w:r>
      <w:r>
        <w:rPr>
          <w:rFonts w:ascii="Verdana"/>
          <w:sz w:val="20"/>
        </w:rPr>
        <w:t>are</w:t>
      </w:r>
      <w:r>
        <w:rPr>
          <w:rFonts w:ascii="Verdana"/>
          <w:spacing w:val="-6"/>
          <w:sz w:val="20"/>
        </w:rPr>
        <w:t> </w:t>
      </w:r>
      <w:r>
        <w:rPr>
          <w:rFonts w:ascii="Verdana"/>
          <w:sz w:val="20"/>
        </w:rPr>
        <w:t>not</w:t>
      </w:r>
      <w:r>
        <w:rPr>
          <w:rFonts w:ascii="Verdana"/>
          <w:spacing w:val="-6"/>
          <w:sz w:val="20"/>
        </w:rPr>
        <w:t> </w:t>
      </w:r>
      <w:r>
        <w:rPr>
          <w:rFonts w:ascii="Verdana"/>
          <w:sz w:val="20"/>
        </w:rPr>
        <w:t>mandatory</w:t>
      </w:r>
      <w:r>
        <w:rPr>
          <w:rFonts w:ascii="Verdana"/>
          <w:spacing w:val="-6"/>
          <w:sz w:val="20"/>
        </w:rPr>
        <w:t> </w:t>
      </w:r>
      <w:r>
        <w:rPr>
          <w:rFonts w:ascii="Verdana"/>
          <w:sz w:val="20"/>
        </w:rPr>
        <w:t>as</w:t>
      </w:r>
      <w:r>
        <w:rPr>
          <w:rFonts w:ascii="Verdana"/>
          <w:spacing w:val="-6"/>
          <w:sz w:val="20"/>
        </w:rPr>
        <w:t> </w:t>
      </w:r>
      <w:r>
        <w:rPr>
          <w:rFonts w:ascii="Verdana"/>
          <w:sz w:val="20"/>
        </w:rPr>
        <w:t>agreement</w:t>
      </w:r>
      <w:r>
        <w:rPr>
          <w:rFonts w:ascii="Verdana"/>
          <w:spacing w:val="-5"/>
          <w:sz w:val="20"/>
        </w:rPr>
        <w:t> </w:t>
      </w:r>
      <w:r>
        <w:rPr>
          <w:rFonts w:ascii="Verdana"/>
          <w:sz w:val="20"/>
        </w:rPr>
        <w:t>of</w:t>
      </w:r>
      <w:r>
        <w:rPr>
          <w:rFonts w:ascii="Verdana"/>
          <w:spacing w:val="-6"/>
          <w:sz w:val="20"/>
        </w:rPr>
        <w:t> </w:t>
      </w:r>
      <w:r>
        <w:rPr>
          <w:rFonts w:ascii="Verdana"/>
          <w:sz w:val="20"/>
        </w:rPr>
        <w:t>the</w:t>
      </w:r>
      <w:r>
        <w:rPr>
          <w:rFonts w:ascii="Verdana"/>
          <w:spacing w:val="-6"/>
          <w:sz w:val="20"/>
        </w:rPr>
        <w:t> </w:t>
      </w:r>
      <w:r>
        <w:rPr>
          <w:rFonts w:ascii="Verdana"/>
          <w:sz w:val="20"/>
        </w:rPr>
        <w:t>proposed</w:t>
      </w:r>
      <w:r>
        <w:rPr>
          <w:rFonts w:ascii="Verdana"/>
          <w:spacing w:val="-5"/>
          <w:sz w:val="20"/>
        </w:rPr>
        <w:t> </w:t>
      </w:r>
      <w:r>
        <w:rPr>
          <w:rFonts w:ascii="Verdana"/>
          <w:sz w:val="20"/>
        </w:rPr>
        <w:t>amendments</w:t>
      </w:r>
      <w:r>
        <w:rPr>
          <w:rFonts w:ascii="Verdana"/>
          <w:spacing w:val="-6"/>
          <w:sz w:val="20"/>
        </w:rPr>
        <w:t> </w:t>
      </w:r>
      <w:r>
        <w:rPr>
          <w:rFonts w:ascii="Verdana"/>
          <w:sz w:val="20"/>
        </w:rPr>
        <w:t>by</w:t>
      </w:r>
      <w:r>
        <w:rPr>
          <w:rFonts w:ascii="Verdana"/>
          <w:spacing w:val="-6"/>
          <w:sz w:val="20"/>
        </w:rPr>
        <w:t> </w:t>
      </w:r>
      <w:r>
        <w:rPr>
          <w:rFonts w:ascii="Verdana"/>
          <w:sz w:val="20"/>
        </w:rPr>
        <w:t>email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is</w:t>
      </w:r>
      <w:r>
        <w:rPr>
          <w:rFonts w:ascii="Verdana"/>
          <w:spacing w:val="-6"/>
          <w:sz w:val="20"/>
        </w:rPr>
        <w:t> </w:t>
      </w:r>
      <w:r>
        <w:rPr>
          <w:rFonts w:ascii="Verdana"/>
          <w:sz w:val="20"/>
        </w:rPr>
        <w:t>accepted.</w:t>
      </w: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spacing w:line="240" w:lineRule="auto"/>
        <w:ind w:left="102" w:right="0"/>
        <w:jc w:val="both"/>
        <w:rPr>
          <w:b w:val="0"/>
          <w:bCs w:val="0"/>
        </w:rPr>
      </w:pPr>
      <w:r>
        <w:rPr>
          <w:color w:val="001F5F"/>
        </w:rPr>
        <w:t>RECOGNITION</w:t>
      </w:r>
      <w:r>
        <w:rPr>
          <w:color w:val="001F5F"/>
          <w:spacing w:val="2"/>
        </w:rPr>
        <w:t> </w:t>
      </w:r>
      <w:r>
        <w:rPr>
          <w:color w:val="001F5F"/>
        </w:rPr>
        <w:t>DOCUMENT</w:t>
      </w:r>
      <w:r>
        <w:rPr>
          <w:b w:val="0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pStyle w:val="BodyText"/>
        <w:spacing w:line="240" w:lineRule="exact"/>
        <w:ind w:left="102" w:right="679"/>
        <w:jc w:val="both"/>
      </w:pPr>
      <w:r>
        <w:rPr/>
        <w:t>For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Programme</w:t>
      </w:r>
      <w:r>
        <w:rPr>
          <w:spacing w:val="28"/>
        </w:rPr>
        <w:t> </w:t>
      </w:r>
      <w:r>
        <w:rPr/>
        <w:t>purposes,</w:t>
      </w:r>
      <w:r>
        <w:rPr>
          <w:spacing w:val="27"/>
        </w:rPr>
        <w:t> </w:t>
      </w:r>
      <w:r>
        <w:rPr/>
        <w:t>scanned</w:t>
      </w:r>
      <w:r>
        <w:rPr>
          <w:spacing w:val="29"/>
        </w:rPr>
        <w:t> </w:t>
      </w:r>
      <w:r>
        <w:rPr/>
        <w:t>copies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signatures</w:t>
      </w:r>
      <w:r>
        <w:rPr>
          <w:spacing w:val="28"/>
        </w:rPr>
        <w:t> </w:t>
      </w:r>
      <w:r>
        <w:rPr/>
        <w:t>or</w:t>
      </w:r>
      <w:r>
        <w:rPr>
          <w:spacing w:val="27"/>
        </w:rPr>
        <w:t> </w:t>
      </w:r>
      <w:r>
        <w:rPr/>
        <w:t>digital</w:t>
      </w:r>
      <w:r>
        <w:rPr>
          <w:spacing w:val="31"/>
        </w:rPr>
        <w:t> </w:t>
      </w:r>
      <w:r>
        <w:rPr/>
        <w:t>signatures</w:t>
      </w:r>
      <w:r>
        <w:rPr>
          <w:spacing w:val="28"/>
        </w:rPr>
        <w:t> </w:t>
      </w:r>
      <w:r>
        <w:rPr/>
        <w:t>are</w:t>
      </w:r>
      <w:r>
        <w:rPr>
          <w:w w:val="99"/>
        </w:rPr>
        <w:t> </w:t>
      </w:r>
      <w:r>
        <w:rPr/>
        <w:t>recognised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issue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Transcript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Records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Recognition</w:t>
      </w:r>
      <w:r>
        <w:rPr>
          <w:spacing w:val="-4"/>
        </w:rPr>
        <w:t> </w:t>
      </w:r>
      <w:r>
        <w:rPr/>
        <w:t>Document.</w:t>
      </w:r>
    </w:p>
    <w:p>
      <w:pPr>
        <w:spacing w:line="240" w:lineRule="auto" w:before="2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37" w:lineRule="auto"/>
        <w:ind w:left="102" w:right="673"/>
        <w:jc w:val="both"/>
      </w:pPr>
      <w:r>
        <w:rPr/>
        <w:t>The</w:t>
      </w:r>
      <w:r>
        <w:rPr>
          <w:spacing w:val="29"/>
        </w:rPr>
        <w:t> </w:t>
      </w:r>
      <w:r>
        <w:rPr/>
        <w:t>receiving</w:t>
      </w:r>
      <w:r>
        <w:rPr>
          <w:spacing w:val="31"/>
        </w:rPr>
        <w:t> </w:t>
      </w:r>
      <w:r>
        <w:rPr/>
        <w:t>institution</w:t>
      </w:r>
      <w:r>
        <w:rPr>
          <w:spacing w:val="31"/>
        </w:rPr>
        <w:t> </w:t>
      </w:r>
      <w:r>
        <w:rPr/>
        <w:t>commits</w:t>
      </w:r>
      <w:r>
        <w:rPr>
          <w:spacing w:val="30"/>
        </w:rPr>
        <w:t> </w:t>
      </w:r>
      <w:r>
        <w:rPr/>
        <w:t>to</w:t>
      </w:r>
      <w:r>
        <w:rPr>
          <w:spacing w:val="29"/>
        </w:rPr>
        <w:t> </w:t>
      </w:r>
      <w:r>
        <w:rPr/>
        <w:t>provide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sending</w:t>
      </w:r>
      <w:r>
        <w:rPr>
          <w:spacing w:val="28"/>
        </w:rPr>
        <w:t> </w:t>
      </w:r>
      <w:r>
        <w:rPr/>
        <w:t>institution</w:t>
      </w:r>
      <w:r>
        <w:rPr>
          <w:spacing w:val="29"/>
        </w:rPr>
        <w:t> </w:t>
      </w:r>
      <w:r>
        <w:rPr/>
        <w:t>and</w:t>
      </w:r>
      <w:r>
        <w:rPr>
          <w:spacing w:val="28"/>
        </w:rPr>
        <w:t> </w:t>
      </w:r>
      <w:r>
        <w:rPr/>
        <w:t>the</w:t>
      </w:r>
      <w:r>
        <w:rPr>
          <w:spacing w:val="37"/>
        </w:rPr>
        <w:t> </w:t>
      </w:r>
      <w:r>
        <w:rPr/>
        <w:t>student</w:t>
      </w:r>
      <w:r>
        <w:rPr>
          <w:w w:val="99"/>
        </w:rPr>
        <w:t> </w:t>
      </w:r>
      <w:r>
        <w:rPr/>
        <w:t>with a </w:t>
      </w:r>
      <w:r>
        <w:rPr>
          <w:rFonts w:ascii="Verdana" w:hAnsi="Verdana" w:cs="Verdana" w:eastAsia="Verdana"/>
          <w:b/>
          <w:bCs/>
        </w:rPr>
        <w:t>Transcript of Records </w:t>
      </w:r>
      <w:r>
        <w:rPr/>
        <w:t>according to table E and containing all the</w:t>
      </w:r>
      <w:r>
        <w:rPr>
          <w:spacing w:val="51"/>
        </w:rPr>
        <w:t> </w:t>
      </w:r>
      <w:r>
        <w:rPr/>
        <w:t>educational</w:t>
      </w:r>
      <w:r>
        <w:rPr>
          <w:w w:val="99"/>
        </w:rPr>
        <w:t> </w:t>
      </w:r>
      <w:r>
        <w:rPr/>
        <w:t>components</w:t>
      </w:r>
      <w:r>
        <w:rPr>
          <w:spacing w:val="36"/>
        </w:rPr>
        <w:t> </w:t>
      </w:r>
      <w:r>
        <w:rPr/>
        <w:t>agreed</w:t>
      </w:r>
      <w:r>
        <w:rPr>
          <w:spacing w:val="37"/>
        </w:rPr>
        <w:t> </w:t>
      </w:r>
      <w:r>
        <w:rPr/>
        <w:t>in</w:t>
      </w:r>
      <w:r>
        <w:rPr>
          <w:spacing w:val="38"/>
        </w:rPr>
        <w:t> </w:t>
      </w:r>
      <w:r>
        <w:rPr/>
        <w:t>the</w:t>
      </w:r>
      <w:r>
        <w:rPr>
          <w:spacing w:val="36"/>
        </w:rPr>
        <w:t> </w:t>
      </w:r>
      <w:r>
        <w:rPr/>
        <w:t>table</w:t>
      </w:r>
      <w:r>
        <w:rPr>
          <w:spacing w:val="36"/>
        </w:rPr>
        <w:t> </w:t>
      </w:r>
      <w:r>
        <w:rPr/>
        <w:t>A</w:t>
      </w:r>
      <w:r>
        <w:rPr>
          <w:spacing w:val="38"/>
        </w:rPr>
        <w:t> </w:t>
      </w:r>
      <w:r>
        <w:rPr/>
        <w:t>(and</w:t>
      </w:r>
      <w:r>
        <w:rPr>
          <w:spacing w:val="37"/>
        </w:rPr>
        <w:t> </w:t>
      </w:r>
      <w:r>
        <w:rPr/>
        <w:t>table</w:t>
      </w:r>
      <w:r>
        <w:rPr>
          <w:spacing w:val="36"/>
        </w:rPr>
        <w:t> </w:t>
      </w:r>
      <w:r>
        <w:rPr/>
        <w:t>C</w:t>
      </w:r>
      <w:r>
        <w:rPr>
          <w:spacing w:val="37"/>
        </w:rPr>
        <w:t> </w:t>
      </w:r>
      <w:r>
        <w:rPr/>
        <w:t>in</w:t>
      </w:r>
      <w:r>
        <w:rPr>
          <w:spacing w:val="38"/>
        </w:rPr>
        <w:t> </w:t>
      </w:r>
      <w:r>
        <w:rPr/>
        <w:t>case</w:t>
      </w:r>
      <w:r>
        <w:rPr>
          <w:spacing w:val="36"/>
        </w:rPr>
        <w:t> </w:t>
      </w:r>
      <w:r>
        <w:rPr/>
        <w:t>there</w:t>
      </w:r>
      <w:r>
        <w:rPr>
          <w:spacing w:val="36"/>
        </w:rPr>
        <w:t> </w:t>
      </w:r>
      <w:r>
        <w:rPr/>
        <w:t>were</w:t>
      </w:r>
      <w:r>
        <w:rPr>
          <w:spacing w:val="36"/>
        </w:rPr>
        <w:t> </w:t>
      </w:r>
      <w:r>
        <w:rPr/>
        <w:t>changes</w:t>
      </w:r>
      <w:r>
        <w:rPr>
          <w:spacing w:val="36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w w:val="99"/>
        </w:rPr>
        <w:t> </w:t>
      </w:r>
      <w:r>
        <w:rPr/>
        <w:t>study</w:t>
      </w:r>
      <w:r>
        <w:rPr>
          <w:spacing w:val="56"/>
        </w:rPr>
        <w:t> </w:t>
      </w:r>
      <w:r>
        <w:rPr/>
        <w:t>programme</w:t>
      </w:r>
      <w:r>
        <w:rPr>
          <w:spacing w:val="56"/>
        </w:rPr>
        <w:t> </w:t>
      </w:r>
      <w:r>
        <w:rPr/>
        <w:t>abroad).</w:t>
      </w:r>
      <w:r>
        <w:rPr>
          <w:spacing w:val="56"/>
        </w:rPr>
        <w:t> </w:t>
      </w:r>
      <w:r>
        <w:rPr/>
        <w:t>In</w:t>
      </w:r>
      <w:r>
        <w:rPr>
          <w:spacing w:val="57"/>
        </w:rPr>
        <w:t> </w:t>
      </w:r>
      <w:r>
        <w:rPr/>
        <w:t>addition,</w:t>
      </w:r>
      <w:r>
        <w:rPr>
          <w:spacing w:val="56"/>
        </w:rPr>
        <w:t> </w:t>
      </w:r>
      <w:r>
        <w:rPr/>
        <w:t>grading</w:t>
      </w:r>
      <w:r>
        <w:rPr>
          <w:spacing w:val="57"/>
        </w:rPr>
        <w:t> </w:t>
      </w:r>
      <w:r>
        <w:rPr/>
        <w:t>distribution</w:t>
      </w:r>
      <w:r>
        <w:rPr>
          <w:spacing w:val="55"/>
        </w:rPr>
        <w:t> </w:t>
      </w:r>
      <w:r>
        <w:rPr/>
        <w:t>information</w:t>
      </w:r>
      <w:r>
        <w:rPr>
          <w:spacing w:val="55"/>
        </w:rPr>
        <w:t> </w:t>
      </w:r>
      <w:r>
        <w:rPr/>
        <w:t>should</w:t>
      </w:r>
      <w:r>
        <w:rPr>
          <w:spacing w:val="54"/>
        </w:rPr>
        <w:t> </w:t>
      </w:r>
      <w:r>
        <w:rPr/>
        <w:t>be</w:t>
      </w:r>
      <w:r>
        <w:rPr>
          <w:w w:val="99"/>
        </w:rPr>
        <w:t> </w:t>
      </w:r>
      <w:r>
        <w:rPr/>
        <w:t>attached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Transcript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Records</w:t>
      </w:r>
      <w:r>
        <w:rPr>
          <w:spacing w:val="33"/>
        </w:rPr>
        <w:t> </w:t>
      </w:r>
      <w:r>
        <w:rPr/>
        <w:t>(or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web</w:t>
      </w:r>
      <w:r>
        <w:rPr>
          <w:spacing w:val="34"/>
        </w:rPr>
        <w:t> </w:t>
      </w:r>
      <w:r>
        <w:rPr/>
        <w:t>link</w:t>
      </w:r>
      <w:r>
        <w:rPr>
          <w:spacing w:val="31"/>
        </w:rPr>
        <w:t> </w:t>
      </w:r>
      <w:r>
        <w:rPr/>
        <w:t>where</w:t>
      </w:r>
      <w:r>
        <w:rPr>
          <w:spacing w:val="30"/>
        </w:rPr>
        <w:t> </w:t>
      </w:r>
      <w:r>
        <w:rPr/>
        <w:t>this</w:t>
      </w:r>
      <w:r>
        <w:rPr>
          <w:spacing w:val="31"/>
        </w:rPr>
        <w:t> </w:t>
      </w:r>
      <w:r>
        <w:rPr/>
        <w:t>information</w:t>
      </w:r>
      <w:r>
        <w:rPr>
          <w:spacing w:val="32"/>
        </w:rPr>
        <w:t> </w:t>
      </w:r>
      <w:r>
        <w:rPr/>
        <w:t>can</w:t>
      </w:r>
      <w:r>
        <w:rPr>
          <w:spacing w:val="32"/>
        </w:rPr>
        <w:t> </w:t>
      </w:r>
      <w:r>
        <w:rPr/>
        <w:t>be</w:t>
      </w:r>
      <w:r>
        <w:rPr>
          <w:w w:val="99"/>
        </w:rPr>
        <w:t> </w:t>
      </w:r>
      <w:r>
        <w:rPr/>
        <w:t>found)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case</w:t>
      </w:r>
      <w:r>
        <w:rPr>
          <w:spacing w:val="14"/>
        </w:rPr>
        <w:t> </w:t>
      </w:r>
      <w:r>
        <w:rPr/>
        <w:t>it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different</w:t>
      </w:r>
      <w:r>
        <w:rPr>
          <w:spacing w:val="13"/>
        </w:rPr>
        <w:t> </w:t>
      </w:r>
      <w:r>
        <w:rPr/>
        <w:t>or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specific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it</w:t>
      </w:r>
      <w:r>
        <w:rPr>
          <w:spacing w:val="13"/>
        </w:rPr>
        <w:t> </w:t>
      </w:r>
      <w:r>
        <w:rPr/>
        <w:t>has</w:t>
      </w:r>
      <w:r>
        <w:rPr>
          <w:spacing w:val="12"/>
        </w:rPr>
        <w:t> </w:t>
      </w:r>
      <w:r>
        <w:rPr/>
        <w:t>been</w:t>
      </w:r>
      <w:r>
        <w:rPr>
          <w:spacing w:val="13"/>
        </w:rPr>
        <w:t> </w:t>
      </w:r>
      <w:r>
        <w:rPr/>
        <w:t>updated</w:t>
      </w:r>
      <w:r>
        <w:rPr>
          <w:spacing w:val="13"/>
        </w:rPr>
        <w:t> </w:t>
      </w:r>
      <w:r>
        <w:rPr/>
        <w:t>compared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w w:val="99"/>
        </w:rPr>
        <w:t> </w:t>
      </w:r>
      <w:r>
        <w:rPr/>
        <w:t>information provided in the Inter-institutional Agreement. This should be done within</w:t>
      </w:r>
      <w:r>
        <w:rPr>
          <w:spacing w:val="-22"/>
        </w:rPr>
        <w:t> </w:t>
      </w:r>
      <w:r>
        <w:rPr/>
        <w:t>a</w:t>
      </w:r>
      <w:r>
        <w:rPr>
          <w:w w:val="99"/>
        </w:rPr>
        <w:t> </w:t>
      </w:r>
      <w:r>
        <w:rPr/>
        <w:t>period stipulated in the inter-institutional agreement and normally not longer than</w:t>
      </w:r>
      <w:r>
        <w:rPr>
          <w:spacing w:val="12"/>
        </w:rPr>
        <w:t> </w:t>
      </w:r>
      <w:r>
        <w:rPr/>
        <w:t>five</w:t>
      </w:r>
      <w:r>
        <w:rPr>
          <w:w w:val="99"/>
        </w:rPr>
        <w:t> </w:t>
      </w:r>
      <w:r>
        <w:rPr>
          <w:rFonts w:ascii="Verdana" w:hAnsi="Verdana" w:cs="Verdana" w:eastAsia="Verdana"/>
        </w:rPr>
        <w:t>weeks after publication/proclamation of the student’s results at the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</w:rPr>
        <w:t>receiving</w:t>
      </w:r>
      <w:r>
        <w:rPr>
          <w:rFonts w:ascii="Verdana" w:hAnsi="Verdana" w:cs="Verdana" w:eastAsia="Verdana"/>
          <w:w w:val="99"/>
        </w:rPr>
        <w:t> </w:t>
      </w:r>
      <w:r>
        <w:rPr/>
        <w:t>institution.</w:t>
      </w:r>
    </w:p>
    <w:p>
      <w:pPr>
        <w:spacing w:line="240" w:lineRule="auto" w:before="3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0" w:lineRule="exact"/>
        <w:ind w:left="102" w:right="672"/>
        <w:jc w:val="both"/>
      </w:pPr>
      <w:r>
        <w:rPr/>
        <w:t>Following</w:t>
      </w:r>
      <w:r>
        <w:rPr>
          <w:spacing w:val="31"/>
        </w:rPr>
        <w:t> </w:t>
      </w:r>
      <w:r>
        <w:rPr/>
        <w:t>the</w:t>
      </w:r>
      <w:r>
        <w:rPr>
          <w:spacing w:val="29"/>
        </w:rPr>
        <w:t> </w:t>
      </w:r>
      <w:r>
        <w:rPr/>
        <w:t>receipt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Transcript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Records</w:t>
      </w:r>
      <w:r>
        <w:rPr>
          <w:spacing w:val="27"/>
        </w:rPr>
        <w:t> </w:t>
      </w:r>
      <w:r>
        <w:rPr/>
        <w:t>from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receiving</w:t>
      </w:r>
      <w:r>
        <w:rPr>
          <w:spacing w:val="28"/>
        </w:rPr>
        <w:t> </w:t>
      </w:r>
      <w:r>
        <w:rPr/>
        <w:t>institution,</w:t>
      </w:r>
      <w:r>
        <w:rPr>
          <w:spacing w:val="27"/>
        </w:rPr>
        <w:t> </w:t>
      </w:r>
      <w:r>
        <w:rPr/>
        <w:t>the</w:t>
      </w:r>
      <w:r>
        <w:rPr>
          <w:w w:val="99"/>
        </w:rPr>
        <w:t> </w:t>
      </w:r>
      <w:r>
        <w:rPr/>
        <w:t>sending</w:t>
      </w:r>
      <w:r>
        <w:rPr>
          <w:spacing w:val="61"/>
        </w:rPr>
        <w:t> </w:t>
      </w:r>
      <w:r>
        <w:rPr/>
        <w:t>institution</w:t>
      </w:r>
      <w:r>
        <w:rPr>
          <w:spacing w:val="61"/>
        </w:rPr>
        <w:t> </w:t>
      </w:r>
      <w:r>
        <w:rPr/>
        <w:t>commits</w:t>
      </w:r>
      <w:r>
        <w:rPr>
          <w:spacing w:val="59"/>
        </w:rPr>
        <w:t> </w:t>
      </w:r>
      <w:r>
        <w:rPr/>
        <w:t>to</w:t>
      </w:r>
      <w:r>
        <w:rPr>
          <w:spacing w:val="59"/>
        </w:rPr>
        <w:t> </w:t>
      </w:r>
      <w:r>
        <w:rPr/>
        <w:t>provide</w:t>
      </w:r>
      <w:r>
        <w:rPr>
          <w:spacing w:val="56"/>
        </w:rPr>
        <w:t> </w:t>
      </w:r>
      <w:r>
        <w:rPr/>
        <w:t>to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/>
        <w:t>student</w:t>
      </w:r>
      <w:r>
        <w:rPr>
          <w:spacing w:val="58"/>
        </w:rPr>
        <w:t> </w:t>
      </w:r>
      <w:r>
        <w:rPr/>
        <w:t>a</w:t>
      </w:r>
      <w:r>
        <w:rPr>
          <w:spacing w:val="64"/>
        </w:rPr>
        <w:t> </w:t>
      </w:r>
      <w:r>
        <w:rPr>
          <w:rFonts w:ascii="Verdana"/>
          <w:b/>
        </w:rPr>
        <w:t>Recognition</w:t>
      </w:r>
      <w:r>
        <w:rPr>
          <w:rFonts w:ascii="Verdana"/>
          <w:b/>
          <w:spacing w:val="57"/>
        </w:rPr>
        <w:t> </w:t>
      </w:r>
      <w:r>
        <w:rPr>
          <w:rFonts w:ascii="Verdana"/>
          <w:b/>
        </w:rPr>
        <w:t>Document</w:t>
      </w:r>
      <w:r>
        <w:rPr>
          <w:rFonts w:ascii="Verdana"/>
          <w:b/>
          <w:spacing w:val="-1"/>
          <w:w w:val="99"/>
        </w:rPr>
        <w:t> </w:t>
      </w:r>
      <w:r>
        <w:rPr/>
        <w:t>including</w:t>
      </w:r>
      <w:r>
        <w:rPr>
          <w:spacing w:val="33"/>
        </w:rPr>
        <w:t> </w:t>
      </w:r>
      <w:r>
        <w:rPr/>
        <w:t>table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and</w:t>
      </w:r>
      <w:r>
        <w:rPr>
          <w:spacing w:val="33"/>
        </w:rPr>
        <w:t> </w:t>
      </w:r>
      <w:r>
        <w:rPr/>
        <w:t>the</w:t>
      </w:r>
      <w:r>
        <w:rPr>
          <w:spacing w:val="29"/>
        </w:rPr>
        <w:t> </w:t>
      </w:r>
      <w:r>
        <w:rPr/>
        <w:t>completed</w:t>
      </w:r>
      <w:r>
        <w:rPr>
          <w:spacing w:val="31"/>
        </w:rPr>
        <w:t> </w:t>
      </w:r>
      <w:r>
        <w:rPr/>
        <w:t>table</w:t>
      </w:r>
      <w:r>
        <w:rPr>
          <w:spacing w:val="29"/>
        </w:rPr>
        <w:t> </w:t>
      </w:r>
      <w:r>
        <w:rPr/>
        <w:t>F</w:t>
      </w:r>
      <w:r>
        <w:rPr>
          <w:spacing w:val="31"/>
        </w:rPr>
        <w:t> </w:t>
      </w:r>
      <w:r>
        <w:rPr/>
        <w:t>with</w:t>
      </w:r>
      <w:r>
        <w:rPr>
          <w:spacing w:val="31"/>
        </w:rPr>
        <w:t> </w:t>
      </w:r>
      <w:r>
        <w:rPr/>
        <w:t>the</w:t>
      </w:r>
      <w:r>
        <w:rPr>
          <w:spacing w:val="29"/>
        </w:rPr>
        <w:t> </w:t>
      </w:r>
      <w:r>
        <w:rPr/>
        <w:t>recognition</w:t>
      </w:r>
      <w:r>
        <w:rPr>
          <w:spacing w:val="31"/>
        </w:rPr>
        <w:t> </w:t>
      </w:r>
      <w:r>
        <w:rPr/>
        <w:t>outcomes,</w:t>
      </w:r>
      <w:r>
        <w:rPr>
          <w:spacing w:val="30"/>
        </w:rPr>
        <w:t> </w:t>
      </w:r>
      <w:r>
        <w:rPr/>
        <w:t>without</w:t>
      </w:r>
      <w:r>
        <w:rPr>
          <w:w w:val="99"/>
        </w:rPr>
        <w:t> </w:t>
      </w:r>
      <w:r>
        <w:rPr/>
        <w:t>further requirements from the student, and within five weeks. The sending</w:t>
      </w:r>
      <w:r>
        <w:rPr>
          <w:spacing w:val="66"/>
        </w:rPr>
        <w:t> </w:t>
      </w:r>
      <w:r>
        <w:rPr/>
        <w:t>institution</w:t>
      </w:r>
      <w:r>
        <w:rPr>
          <w:w w:val="99"/>
        </w:rPr>
        <w:t> </w:t>
      </w:r>
      <w:r>
        <w:rPr/>
        <w:t>will translate the grades received by the student (when applicable) taking into</w:t>
      </w:r>
      <w:r>
        <w:rPr>
          <w:spacing w:val="8"/>
        </w:rPr>
        <w:t> </w:t>
      </w:r>
      <w:r>
        <w:rPr/>
        <w:t>account</w:t>
      </w:r>
      <w:r>
        <w:rPr>
          <w:w w:val="99"/>
        </w:rPr>
        <w:t> </w:t>
      </w:r>
      <w:r>
        <w:rPr/>
        <w:t>the grading distribution information from the receiving institution. In addition, all</w:t>
      </w:r>
      <w:r>
        <w:rPr>
          <w:spacing w:val="42"/>
        </w:rPr>
        <w:t> </w:t>
      </w:r>
      <w:r>
        <w:rPr/>
        <w:t>the</w:t>
      </w:r>
      <w:r>
        <w:rPr>
          <w:w w:val="99"/>
        </w:rPr>
        <w:t> </w:t>
      </w:r>
      <w:r>
        <w:rPr/>
        <w:t>educational components will appear as well in the student's Diploma Supplement</w:t>
      </w:r>
      <w:r>
        <w:rPr>
          <w:spacing w:val="26"/>
        </w:rPr>
        <w:t> </w:t>
      </w:r>
      <w:r>
        <w:rPr/>
        <w:t>with</w:t>
      </w:r>
      <w:r>
        <w:rPr>
          <w:w w:val="99"/>
        </w:rPr>
        <w:t> </w:t>
      </w:r>
      <w:r>
        <w:rPr/>
        <w:t>also the exact title that they had in the receiving</w:t>
      </w:r>
      <w:r>
        <w:rPr>
          <w:spacing w:val="-16"/>
        </w:rPr>
        <w:t> </w:t>
      </w:r>
      <w:r>
        <w:rPr/>
        <w:t>institution.</w:t>
      </w:r>
    </w:p>
    <w:p>
      <w:pPr>
        <w:spacing w:line="240" w:lineRule="auto" w:before="2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37" w:lineRule="auto"/>
        <w:ind w:left="102" w:right="675"/>
        <w:jc w:val="both"/>
      </w:pPr>
      <w:r>
        <w:rPr/>
        <w:t>The Recognition Document includes the actual start and end date of the study</w:t>
      </w:r>
      <w:r>
        <w:rPr>
          <w:spacing w:val="36"/>
        </w:rPr>
        <w:t> </w:t>
      </w:r>
      <w:r>
        <w:rPr/>
        <w:t>period,</w:t>
      </w:r>
      <w:r>
        <w:rPr>
          <w:w w:val="99"/>
        </w:rPr>
        <w:t> </w:t>
      </w:r>
      <w:r>
        <w:rPr/>
        <w:t>the</w:t>
      </w:r>
      <w:r>
        <w:rPr>
          <w:spacing w:val="22"/>
        </w:rPr>
        <w:t> </w:t>
      </w:r>
      <w:r>
        <w:rPr/>
        <w:t>transcript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records</w:t>
      </w:r>
      <w:r>
        <w:rPr>
          <w:spacing w:val="23"/>
        </w:rPr>
        <w:t> </w:t>
      </w:r>
      <w:r>
        <w:rPr/>
        <w:t>from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receiving</w:t>
      </w:r>
      <w:r>
        <w:rPr>
          <w:spacing w:val="24"/>
        </w:rPr>
        <w:t> </w:t>
      </w:r>
      <w:r>
        <w:rPr/>
        <w:t>institution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recognition</w:t>
      </w:r>
      <w:r>
        <w:rPr>
          <w:spacing w:val="24"/>
        </w:rPr>
        <w:t> </w:t>
      </w:r>
      <w:r>
        <w:rPr/>
        <w:t>outcomes</w:t>
      </w:r>
      <w:r>
        <w:rPr>
          <w:w w:val="99"/>
        </w:rPr>
        <w:t> </w:t>
      </w:r>
      <w:r>
        <w:rPr/>
        <w:t>from</w:t>
      </w:r>
      <w:r>
        <w:rPr>
          <w:spacing w:val="28"/>
        </w:rPr>
        <w:t> </w:t>
      </w:r>
      <w:r>
        <w:rPr/>
        <w:t>the</w:t>
      </w:r>
      <w:r>
        <w:rPr>
          <w:spacing w:val="24"/>
        </w:rPr>
        <w:t> </w:t>
      </w:r>
      <w:r>
        <w:rPr/>
        <w:t>sending</w:t>
      </w:r>
      <w:r>
        <w:rPr>
          <w:spacing w:val="26"/>
        </w:rPr>
        <w:t> </w:t>
      </w:r>
      <w:r>
        <w:rPr/>
        <w:t>institution.</w:t>
      </w:r>
      <w:r>
        <w:rPr>
          <w:spacing w:val="25"/>
        </w:rPr>
        <w:t> </w:t>
      </w:r>
      <w:r>
        <w:rPr/>
        <w:t>The</w:t>
      </w:r>
      <w:r>
        <w:rPr>
          <w:spacing w:val="28"/>
        </w:rPr>
        <w:t> </w:t>
      </w:r>
      <w:r>
        <w:rPr>
          <w:rFonts w:ascii="Verdana"/>
          <w:b/>
        </w:rPr>
        <w:t>start</w:t>
      </w:r>
      <w:r>
        <w:rPr>
          <w:rFonts w:ascii="Verdana"/>
          <w:b/>
          <w:spacing w:val="25"/>
        </w:rPr>
        <w:t> </w:t>
      </w:r>
      <w:r>
        <w:rPr>
          <w:rFonts w:ascii="Verdana"/>
          <w:b/>
        </w:rPr>
        <w:t>date</w:t>
      </w:r>
      <w:r>
        <w:rPr>
          <w:rFonts w:ascii="Verdana"/>
          <w:b/>
          <w:spacing w:val="28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study</w:t>
      </w:r>
      <w:r>
        <w:rPr>
          <w:spacing w:val="25"/>
        </w:rPr>
        <w:t> </w:t>
      </w:r>
      <w:r>
        <w:rPr/>
        <w:t>period</w:t>
      </w:r>
      <w:r>
        <w:rPr>
          <w:spacing w:val="26"/>
        </w:rPr>
        <w:t> </w:t>
      </w:r>
      <w:r>
        <w:rPr/>
        <w:t>is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first</w:t>
      </w:r>
      <w:r>
        <w:rPr>
          <w:spacing w:val="26"/>
        </w:rPr>
        <w:t> </w:t>
      </w:r>
      <w:r>
        <w:rPr/>
        <w:t>day</w:t>
      </w:r>
      <w:r>
        <w:rPr>
          <w:spacing w:val="25"/>
        </w:rPr>
        <w:t> </w:t>
      </w:r>
      <w:r>
        <w:rPr/>
        <w:t>the</w:t>
      </w:r>
      <w:r>
        <w:rPr>
          <w:w w:val="99"/>
        </w:rPr>
        <w:t> </w:t>
      </w:r>
      <w:r>
        <w:rPr/>
        <w:t>student has been present at the receiving institution, for example, for the first</w:t>
      </w:r>
      <w:r>
        <w:rPr>
          <w:spacing w:val="47"/>
        </w:rPr>
        <w:t> </w:t>
      </w:r>
      <w:r>
        <w:rPr/>
        <w:t>course,</w:t>
      </w:r>
      <w:r>
        <w:rPr>
          <w:w w:val="99"/>
        </w:rPr>
        <w:t> </w:t>
      </w:r>
      <w:r>
        <w:rPr/>
        <w:t>for a welcoming event organised by the host institution or for language</w:t>
      </w:r>
      <w:r>
        <w:rPr>
          <w:spacing w:val="5"/>
        </w:rPr>
        <w:t> </w:t>
      </w:r>
      <w:r>
        <w:rPr/>
        <w:t>and</w:t>
      </w:r>
      <w:r>
        <w:rPr>
          <w:w w:val="99"/>
        </w:rPr>
        <w:t> </w:t>
      </w:r>
      <w:r>
        <w:rPr/>
        <w:t>intercultural courses. The </w:t>
      </w:r>
      <w:r>
        <w:rPr>
          <w:rFonts w:ascii="Verdana"/>
          <w:b/>
        </w:rPr>
        <w:t>end date </w:t>
      </w:r>
      <w:r>
        <w:rPr/>
        <w:t>of the study period is the last day the student</w:t>
      </w:r>
      <w:r>
        <w:rPr>
          <w:spacing w:val="35"/>
        </w:rPr>
        <w:t> </w:t>
      </w:r>
      <w:r>
        <w:rPr/>
        <w:t>has</w:t>
      </w:r>
      <w:r>
        <w:rPr>
          <w:w w:val="99"/>
        </w:rPr>
        <w:t> </w:t>
      </w:r>
      <w:r>
        <w:rPr/>
        <w:t>been present at the receiving institution and not his actual date of departure. This</w:t>
      </w:r>
      <w:r>
        <w:rPr>
          <w:spacing w:val="22"/>
        </w:rPr>
        <w:t> </w:t>
      </w:r>
      <w:r>
        <w:rPr/>
        <w:t>is,</w:t>
      </w:r>
      <w:r>
        <w:rPr>
          <w:w w:val="99"/>
        </w:rPr>
        <w:t> </w:t>
      </w:r>
      <w:r>
        <w:rPr/>
        <w:t>for</w:t>
      </w:r>
      <w:r>
        <w:rPr>
          <w:spacing w:val="-6"/>
        </w:rPr>
        <w:t> </w:t>
      </w:r>
      <w:r>
        <w:rPr/>
        <w:t>example,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exams</w:t>
      </w:r>
      <w:r>
        <w:rPr>
          <w:spacing w:val="-5"/>
        </w:rPr>
        <w:t> </w:t>
      </w:r>
      <w:r>
        <w:rPr/>
        <w:t>period,</w:t>
      </w:r>
      <w:r>
        <w:rPr>
          <w:spacing w:val="-6"/>
        </w:rPr>
        <w:t> </w:t>
      </w:r>
      <w:r>
        <w:rPr/>
        <w:t>courses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mandatory</w:t>
      </w:r>
      <w:r>
        <w:rPr>
          <w:spacing w:val="-6"/>
        </w:rPr>
        <w:t> </w:t>
      </w:r>
      <w:r>
        <w:rPr/>
        <w:t>sitting</w:t>
      </w:r>
      <w:r>
        <w:rPr>
          <w:spacing w:val="-4"/>
        </w:rPr>
        <w:t> </w:t>
      </w:r>
      <w:r>
        <w:rPr/>
        <w:t>period.</w:t>
      </w:r>
    </w:p>
    <w:p>
      <w:pPr>
        <w:spacing w:line="240" w:lineRule="auto" w:before="3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0" w:lineRule="exact"/>
        <w:ind w:left="102" w:right="679"/>
        <w:jc w:val="both"/>
      </w:pPr>
      <w:r>
        <w:rPr/>
        <w:t>The</w:t>
      </w:r>
      <w:r>
        <w:rPr>
          <w:spacing w:val="26"/>
        </w:rPr>
        <w:t> </w:t>
      </w:r>
      <w:r>
        <w:rPr/>
        <w:t>Recognition</w:t>
      </w:r>
      <w:r>
        <w:rPr>
          <w:spacing w:val="27"/>
        </w:rPr>
        <w:t> </w:t>
      </w:r>
      <w:r>
        <w:rPr/>
        <w:t>Document</w:t>
      </w:r>
      <w:r>
        <w:rPr>
          <w:spacing w:val="27"/>
        </w:rPr>
        <w:t> </w:t>
      </w:r>
      <w:r>
        <w:rPr/>
        <w:t>must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/>
        <w:t>issued</w:t>
      </w:r>
      <w:r>
        <w:rPr>
          <w:spacing w:val="25"/>
        </w:rPr>
        <w:t> </w:t>
      </w:r>
      <w:r>
        <w:rPr/>
        <w:t>together</w:t>
      </w:r>
      <w:r>
        <w:rPr>
          <w:spacing w:val="23"/>
        </w:rPr>
        <w:t> </w:t>
      </w:r>
      <w:r>
        <w:rPr/>
        <w:t>with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/>
        <w:t>section</w:t>
      </w:r>
      <w:r>
        <w:rPr>
          <w:spacing w:val="25"/>
        </w:rPr>
        <w:t> </w:t>
      </w:r>
      <w:r>
        <w:rPr/>
        <w:t>before</w:t>
      </w:r>
      <w:r>
        <w:rPr>
          <w:spacing w:val="23"/>
        </w:rPr>
        <w:t> </w:t>
      </w:r>
      <w:r>
        <w:rPr/>
        <w:t>mobility</w:t>
      </w:r>
      <w:r>
        <w:rPr>
          <w:w w:val="99"/>
        </w:rPr>
        <w:t> </w:t>
      </w:r>
      <w:r>
        <w:rPr/>
        <w:t>(and the section during mobility if there were changes to the original</w:t>
      </w:r>
      <w:r>
        <w:rPr>
          <w:spacing w:val="24"/>
        </w:rPr>
        <w:t> </w:t>
      </w:r>
      <w:r>
        <w:rPr/>
        <w:t>Learning</w:t>
      </w:r>
      <w:r>
        <w:rPr>
          <w:w w:val="99"/>
        </w:rPr>
        <w:t> </w:t>
      </w:r>
      <w:r>
        <w:rPr/>
        <w:t>Agreement) and it can additionally be issued</w:t>
      </w:r>
      <w:r>
        <w:rPr>
          <w:spacing w:val="-22"/>
        </w:rPr>
        <w:t> </w:t>
      </w:r>
      <w:r>
        <w:rPr/>
        <w:t>independently.</w:t>
      </w:r>
    </w:p>
    <w:p>
      <w:pPr>
        <w:spacing w:after="0" w:line="240" w:lineRule="exact"/>
        <w:jc w:val="both"/>
        <w:sectPr>
          <w:pgSz w:w="11910" w:h="16840"/>
          <w:pgMar w:header="427" w:footer="456" w:top="1760" w:bottom="640" w:left="1600" w:right="740"/>
        </w:sect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1"/>
        <w:spacing w:line="240" w:lineRule="auto"/>
        <w:ind w:left="242" w:right="168"/>
        <w:jc w:val="left"/>
        <w:rPr>
          <w:b w:val="0"/>
          <w:bCs w:val="0"/>
        </w:rPr>
      </w:pPr>
      <w:r>
        <w:rPr>
          <w:color w:val="001F5F"/>
        </w:rPr>
        <w:t>Annex 2: End</w:t>
      </w:r>
      <w:r>
        <w:rPr>
          <w:color w:val="001F5F"/>
          <w:spacing w:val="-4"/>
        </w:rPr>
        <w:t> </w:t>
      </w:r>
      <w:r>
        <w:rPr>
          <w:color w:val="001F5F"/>
        </w:rPr>
        <w:t>notes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exact"/>
        <w:ind w:left="236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7" w:lineRule="auto" w:before="83"/>
        <w:ind w:left="599" w:right="168" w:hanging="35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Times New Roman"/>
          <w:position w:val="8"/>
          <w:sz w:val="12"/>
        </w:rPr>
        <w:t>1 </w:t>
      </w:r>
      <w:r>
        <w:rPr>
          <w:rFonts w:ascii="Verdana"/>
          <w:b/>
          <w:sz w:val="18"/>
        </w:rPr>
        <w:t>Nationality: </w:t>
      </w:r>
      <w:r>
        <w:rPr>
          <w:rFonts w:ascii="Verdana"/>
          <w:sz w:val="18"/>
        </w:rPr>
        <w:t>Country to which the person belongs administratively and that issues the ID</w:t>
      </w:r>
      <w:r>
        <w:rPr>
          <w:rFonts w:ascii="Verdana"/>
          <w:spacing w:val="6"/>
          <w:sz w:val="18"/>
        </w:rPr>
        <w:t> </w:t>
      </w:r>
      <w:r>
        <w:rPr>
          <w:rFonts w:ascii="Verdana"/>
          <w:sz w:val="18"/>
        </w:rPr>
        <w:t>card</w:t>
      </w:r>
      <w:r>
        <w:rPr>
          <w:rFonts w:ascii="Verdana"/>
          <w:w w:val="99"/>
          <w:sz w:val="18"/>
        </w:rPr>
        <w:t> </w:t>
      </w:r>
      <w:r>
        <w:rPr>
          <w:rFonts w:ascii="Verdana"/>
          <w:sz w:val="18"/>
        </w:rPr>
        <w:t>and/or</w:t>
      </w:r>
      <w:r>
        <w:rPr>
          <w:rFonts w:ascii="Verdana"/>
          <w:spacing w:val="-6"/>
          <w:sz w:val="18"/>
        </w:rPr>
        <w:t> </w:t>
      </w:r>
      <w:r>
        <w:rPr>
          <w:rFonts w:ascii="Verdana"/>
          <w:sz w:val="18"/>
        </w:rPr>
        <w:t>passport.</w:t>
      </w:r>
    </w:p>
    <w:p>
      <w:pPr>
        <w:spacing w:line="240" w:lineRule="auto" w:before="7"/>
        <w:rPr>
          <w:rFonts w:ascii="Verdana" w:hAnsi="Verdana" w:cs="Verdana" w:eastAsia="Verdana"/>
          <w:sz w:val="17"/>
          <w:szCs w:val="17"/>
        </w:rPr>
      </w:pPr>
    </w:p>
    <w:p>
      <w:pPr>
        <w:spacing w:before="0"/>
        <w:ind w:left="242" w:right="0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position w:val="8"/>
          <w:sz w:val="12"/>
        </w:rPr>
        <w:t>2 </w:t>
      </w:r>
      <w:r>
        <w:rPr>
          <w:rFonts w:ascii="Verdana"/>
          <w:b/>
          <w:sz w:val="18"/>
        </w:rPr>
        <w:t>Study cycle: </w:t>
      </w:r>
      <w:r>
        <w:rPr>
          <w:rFonts w:ascii="Verdana"/>
          <w:sz w:val="18"/>
        </w:rPr>
        <w:t>First cycle, second cycle, doctorate or equivalent third</w:t>
      </w:r>
      <w:r>
        <w:rPr>
          <w:rFonts w:ascii="Verdana"/>
          <w:spacing w:val="-5"/>
          <w:sz w:val="18"/>
        </w:rPr>
        <w:t> </w:t>
      </w:r>
      <w:r>
        <w:rPr>
          <w:rFonts w:ascii="Verdana"/>
          <w:sz w:val="18"/>
        </w:rPr>
        <w:t>cycle.</w:t>
      </w:r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p>
      <w:pPr>
        <w:spacing w:before="0"/>
        <w:ind w:left="242" w:right="671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position w:val="8"/>
          <w:sz w:val="12"/>
        </w:rPr>
        <w:t>3</w:t>
      </w:r>
      <w:r>
        <w:rPr>
          <w:rFonts w:ascii="Verdana"/>
          <w:sz w:val="18"/>
        </w:rPr>
        <w:t>.</w:t>
      </w:r>
      <w:r>
        <w:rPr>
          <w:rFonts w:ascii="Verdana"/>
          <w:spacing w:val="53"/>
          <w:sz w:val="18"/>
        </w:rPr>
        <w:t> </w:t>
      </w:r>
      <w:r>
        <w:rPr>
          <w:rFonts w:ascii="Verdana"/>
          <w:b/>
          <w:sz w:val="18"/>
        </w:rPr>
        <w:t>Subject</w:t>
      </w:r>
      <w:r>
        <w:rPr>
          <w:rFonts w:ascii="Verdana"/>
          <w:b/>
          <w:spacing w:val="55"/>
          <w:sz w:val="18"/>
        </w:rPr>
        <w:t> </w:t>
      </w:r>
      <w:r>
        <w:rPr>
          <w:rFonts w:ascii="Verdana"/>
          <w:b/>
          <w:sz w:val="18"/>
        </w:rPr>
        <w:t>area</w:t>
      </w:r>
      <w:r>
        <w:rPr>
          <w:rFonts w:ascii="Verdana"/>
          <w:sz w:val="18"/>
        </w:rPr>
        <w:t>:Economics,</w:t>
      </w:r>
      <w:r>
        <w:rPr>
          <w:rFonts w:ascii="Verdana"/>
          <w:spacing w:val="53"/>
          <w:sz w:val="18"/>
        </w:rPr>
        <w:t> </w:t>
      </w:r>
      <w:r>
        <w:rPr>
          <w:rFonts w:ascii="Verdana"/>
          <w:sz w:val="18"/>
        </w:rPr>
        <w:t>Law,</w:t>
      </w:r>
      <w:r>
        <w:rPr>
          <w:rFonts w:ascii="Verdana"/>
          <w:spacing w:val="53"/>
          <w:sz w:val="18"/>
        </w:rPr>
        <w:t> </w:t>
      </w:r>
      <w:r>
        <w:rPr>
          <w:rFonts w:ascii="Verdana"/>
          <w:sz w:val="18"/>
        </w:rPr>
        <w:t>Political</w:t>
      </w:r>
      <w:r>
        <w:rPr>
          <w:rFonts w:ascii="Verdana"/>
          <w:spacing w:val="52"/>
          <w:sz w:val="18"/>
        </w:rPr>
        <w:t> </w:t>
      </w:r>
      <w:r>
        <w:rPr>
          <w:rFonts w:ascii="Verdana"/>
          <w:sz w:val="18"/>
        </w:rPr>
        <w:t>Sciences</w:t>
      </w:r>
      <w:r>
        <w:rPr>
          <w:rFonts w:ascii="Verdana"/>
          <w:spacing w:val="52"/>
          <w:sz w:val="18"/>
        </w:rPr>
        <w:t> </w:t>
      </w:r>
      <w:r>
        <w:rPr>
          <w:rFonts w:ascii="Verdana"/>
          <w:sz w:val="18"/>
        </w:rPr>
        <w:t>and</w:t>
      </w:r>
      <w:r>
        <w:rPr>
          <w:rFonts w:ascii="Verdana"/>
          <w:spacing w:val="52"/>
          <w:sz w:val="18"/>
        </w:rPr>
        <w:t> </w:t>
      </w:r>
      <w:r>
        <w:rPr>
          <w:rFonts w:ascii="Verdana"/>
          <w:sz w:val="18"/>
        </w:rPr>
        <w:t>Social</w:t>
      </w:r>
      <w:r>
        <w:rPr>
          <w:rFonts w:ascii="Verdana"/>
          <w:spacing w:val="52"/>
          <w:sz w:val="18"/>
        </w:rPr>
        <w:t> </w:t>
      </w:r>
      <w:r>
        <w:rPr>
          <w:rFonts w:ascii="Verdana"/>
          <w:sz w:val="18"/>
        </w:rPr>
        <w:t>Sciences,</w:t>
      </w:r>
      <w:r>
        <w:rPr>
          <w:rFonts w:ascii="Verdana"/>
          <w:spacing w:val="51"/>
          <w:sz w:val="18"/>
        </w:rPr>
        <w:t> </w:t>
      </w:r>
      <w:r>
        <w:rPr>
          <w:rFonts w:ascii="Verdana"/>
          <w:sz w:val="18"/>
        </w:rPr>
        <w:t>Cultural</w:t>
      </w:r>
      <w:r>
        <w:rPr>
          <w:rFonts w:ascii="Verdana"/>
          <w:spacing w:val="52"/>
          <w:sz w:val="18"/>
        </w:rPr>
        <w:t> </w:t>
      </w:r>
      <w:r>
        <w:rPr>
          <w:rFonts w:ascii="Verdana"/>
          <w:sz w:val="18"/>
        </w:rPr>
        <w:t>Heritage,</w:t>
      </w:r>
      <w:r>
        <w:rPr>
          <w:rFonts w:ascii="Verdana"/>
          <w:w w:val="99"/>
          <w:sz w:val="18"/>
        </w:rPr>
        <w:t> </w:t>
      </w:r>
      <w:r>
        <w:rPr>
          <w:rFonts w:ascii="Verdana"/>
          <w:sz w:val="18"/>
        </w:rPr>
        <w:t>Education, Literature, Languages, History and Philosophy, Biotechnologies, Medicine,</w:t>
      </w:r>
      <w:r>
        <w:rPr>
          <w:rFonts w:ascii="Verdana"/>
          <w:spacing w:val="9"/>
          <w:sz w:val="18"/>
        </w:rPr>
        <w:t> </w:t>
      </w:r>
      <w:r>
        <w:rPr>
          <w:rFonts w:ascii="Verdana"/>
          <w:sz w:val="18"/>
        </w:rPr>
        <w:t>Dentistry,</w:t>
      </w:r>
      <w:r>
        <w:rPr>
          <w:rFonts w:ascii="Verdana"/>
          <w:w w:val="99"/>
          <w:sz w:val="18"/>
        </w:rPr>
        <w:t> </w:t>
      </w:r>
      <w:r>
        <w:rPr>
          <w:rFonts w:ascii="Verdana"/>
          <w:sz w:val="18"/>
        </w:rPr>
        <w:t>Health professions, Enviromental Sciences, Biology, Chemistry, Pharmacy, Geology,</w:t>
      </w:r>
      <w:r>
        <w:rPr>
          <w:rFonts w:ascii="Verdana"/>
          <w:spacing w:val="29"/>
          <w:sz w:val="18"/>
        </w:rPr>
        <w:t> </w:t>
      </w:r>
      <w:r>
        <w:rPr>
          <w:rFonts w:ascii="Verdana"/>
          <w:sz w:val="18"/>
        </w:rPr>
        <w:t>Physics,</w:t>
      </w:r>
      <w:r>
        <w:rPr>
          <w:rFonts w:ascii="Verdana"/>
          <w:w w:val="99"/>
          <w:sz w:val="18"/>
        </w:rPr>
        <w:t> </w:t>
      </w:r>
      <w:r>
        <w:rPr>
          <w:rFonts w:ascii="Verdana"/>
          <w:sz w:val="18"/>
        </w:rPr>
        <w:t>Engineering,</w:t>
      </w:r>
      <w:r>
        <w:rPr>
          <w:rFonts w:ascii="Verdana"/>
          <w:spacing w:val="-12"/>
          <w:sz w:val="18"/>
        </w:rPr>
        <w:t> </w:t>
      </w:r>
      <w:r>
        <w:rPr>
          <w:rFonts w:ascii="Verdana"/>
          <w:sz w:val="18"/>
        </w:rPr>
        <w:t>Mathematics.</w:t>
      </w:r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p>
      <w:pPr>
        <w:spacing w:before="0"/>
        <w:ind w:left="242" w:right="674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position w:val="8"/>
          <w:sz w:val="12"/>
        </w:rPr>
        <w:t>4 </w:t>
      </w:r>
      <w:r>
        <w:rPr>
          <w:rFonts w:ascii="Verdana"/>
          <w:b/>
          <w:sz w:val="18"/>
        </w:rPr>
        <w:t>Contact person</w:t>
      </w:r>
      <w:r>
        <w:rPr>
          <w:rFonts w:ascii="Verdana"/>
          <w:sz w:val="18"/>
        </w:rPr>
        <w:t>: a person who provides a link for administrative information and</w:t>
      </w:r>
      <w:r>
        <w:rPr>
          <w:rFonts w:ascii="Verdana"/>
          <w:spacing w:val="16"/>
          <w:sz w:val="18"/>
        </w:rPr>
        <w:t> </w:t>
      </w:r>
      <w:r>
        <w:rPr>
          <w:rFonts w:ascii="Verdana"/>
          <w:sz w:val="18"/>
        </w:rPr>
        <w:t>who,</w:t>
      </w:r>
      <w:r>
        <w:rPr>
          <w:rFonts w:ascii="Verdana"/>
          <w:w w:val="99"/>
          <w:sz w:val="18"/>
        </w:rPr>
        <w:t> </w:t>
      </w:r>
      <w:r>
        <w:rPr>
          <w:rFonts w:ascii="Verdana"/>
          <w:sz w:val="18"/>
        </w:rPr>
        <w:t>depending on the structure of the higher education institution, may be the</w:t>
      </w:r>
      <w:r>
        <w:rPr>
          <w:rFonts w:ascii="Verdana"/>
          <w:spacing w:val="2"/>
          <w:sz w:val="18"/>
        </w:rPr>
        <w:t> </w:t>
      </w:r>
      <w:r>
        <w:rPr>
          <w:rFonts w:ascii="Verdana"/>
          <w:sz w:val="18"/>
        </w:rPr>
        <w:t>departmental</w:t>
      </w:r>
      <w:r>
        <w:rPr>
          <w:rFonts w:ascii="Verdana"/>
          <w:sz w:val="18"/>
        </w:rPr>
        <w:t> coordinator or will work at the international relations office or equivalent body within</w:t>
      </w:r>
      <w:r>
        <w:rPr>
          <w:rFonts w:ascii="Verdana"/>
          <w:spacing w:val="46"/>
          <w:sz w:val="18"/>
        </w:rPr>
        <w:t> </w:t>
      </w:r>
      <w:r>
        <w:rPr>
          <w:rFonts w:ascii="Verdana"/>
          <w:sz w:val="18"/>
        </w:rPr>
        <w:t>the</w:t>
      </w:r>
      <w:r>
        <w:rPr>
          <w:rFonts w:ascii="Verdana"/>
          <w:w w:val="99"/>
          <w:sz w:val="18"/>
        </w:rPr>
        <w:t> </w:t>
      </w:r>
      <w:r>
        <w:rPr>
          <w:rFonts w:ascii="Verdana"/>
          <w:sz w:val="18"/>
        </w:rPr>
        <w:t>institution.</w:t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before="121"/>
        <w:ind w:left="242" w:right="673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position w:val="8"/>
          <w:sz w:val="12"/>
        </w:rPr>
        <w:t>5 </w:t>
      </w:r>
      <w:r>
        <w:rPr>
          <w:rFonts w:ascii="Verdana"/>
          <w:sz w:val="18"/>
        </w:rPr>
        <w:t>An "</w:t>
      </w:r>
      <w:r>
        <w:rPr>
          <w:rFonts w:ascii="Verdana"/>
          <w:b/>
          <w:sz w:val="18"/>
        </w:rPr>
        <w:t>educational component</w:t>
      </w:r>
      <w:r>
        <w:rPr>
          <w:rFonts w:ascii="Verdana"/>
          <w:sz w:val="18"/>
        </w:rPr>
        <w:t>" is a self-contained and formal structured learning</w:t>
      </w:r>
      <w:r>
        <w:rPr>
          <w:rFonts w:ascii="Verdana"/>
          <w:spacing w:val="43"/>
          <w:sz w:val="18"/>
        </w:rPr>
        <w:t> </w:t>
      </w:r>
      <w:r>
        <w:rPr>
          <w:rFonts w:ascii="Verdana"/>
          <w:sz w:val="18"/>
        </w:rPr>
        <w:t>experience</w:t>
      </w:r>
      <w:r>
        <w:rPr>
          <w:rFonts w:ascii="Verdana"/>
          <w:w w:val="99"/>
          <w:sz w:val="18"/>
        </w:rPr>
        <w:t> </w:t>
      </w:r>
      <w:r>
        <w:rPr>
          <w:rFonts w:ascii="Verdana"/>
          <w:sz w:val="18"/>
        </w:rPr>
        <w:t>that</w:t>
      </w:r>
      <w:r>
        <w:rPr>
          <w:rFonts w:ascii="Verdana"/>
          <w:spacing w:val="42"/>
          <w:sz w:val="18"/>
        </w:rPr>
        <w:t> </w:t>
      </w:r>
      <w:r>
        <w:rPr>
          <w:rFonts w:ascii="Verdana"/>
          <w:sz w:val="18"/>
        </w:rPr>
        <w:t>features</w:t>
      </w:r>
      <w:r>
        <w:rPr>
          <w:rFonts w:ascii="Verdana"/>
          <w:spacing w:val="41"/>
          <w:sz w:val="18"/>
        </w:rPr>
        <w:t> </w:t>
      </w:r>
      <w:r>
        <w:rPr>
          <w:rFonts w:ascii="Verdana"/>
          <w:sz w:val="18"/>
        </w:rPr>
        <w:t>learning</w:t>
      </w:r>
      <w:r>
        <w:rPr>
          <w:rFonts w:ascii="Verdana"/>
          <w:spacing w:val="42"/>
          <w:sz w:val="18"/>
        </w:rPr>
        <w:t> </w:t>
      </w:r>
      <w:r>
        <w:rPr>
          <w:rFonts w:ascii="Verdana"/>
          <w:sz w:val="18"/>
        </w:rPr>
        <w:t>outcomes,</w:t>
      </w:r>
      <w:r>
        <w:rPr>
          <w:rFonts w:ascii="Verdana"/>
          <w:spacing w:val="41"/>
          <w:sz w:val="18"/>
        </w:rPr>
        <w:t> </w:t>
      </w:r>
      <w:r>
        <w:rPr>
          <w:rFonts w:ascii="Verdana"/>
          <w:sz w:val="18"/>
        </w:rPr>
        <w:t>credits</w:t>
      </w:r>
      <w:r>
        <w:rPr>
          <w:rFonts w:ascii="Verdana"/>
          <w:spacing w:val="41"/>
          <w:sz w:val="18"/>
        </w:rPr>
        <w:t> </w:t>
      </w:r>
      <w:r>
        <w:rPr>
          <w:rFonts w:ascii="Verdana"/>
          <w:sz w:val="18"/>
        </w:rPr>
        <w:t>and</w:t>
      </w:r>
      <w:r>
        <w:rPr>
          <w:rFonts w:ascii="Verdana"/>
          <w:spacing w:val="42"/>
          <w:sz w:val="18"/>
        </w:rPr>
        <w:t> </w:t>
      </w:r>
      <w:r>
        <w:rPr>
          <w:rFonts w:ascii="Verdana"/>
          <w:sz w:val="18"/>
        </w:rPr>
        <w:t>forms</w:t>
      </w:r>
      <w:r>
        <w:rPr>
          <w:rFonts w:ascii="Verdana"/>
          <w:spacing w:val="39"/>
          <w:sz w:val="18"/>
        </w:rPr>
        <w:t> </w:t>
      </w:r>
      <w:r>
        <w:rPr>
          <w:rFonts w:ascii="Verdana"/>
          <w:sz w:val="18"/>
        </w:rPr>
        <w:t>of</w:t>
      </w:r>
      <w:r>
        <w:rPr>
          <w:rFonts w:ascii="Verdana"/>
          <w:spacing w:val="38"/>
          <w:sz w:val="18"/>
        </w:rPr>
        <w:t> </w:t>
      </w:r>
      <w:r>
        <w:rPr>
          <w:rFonts w:ascii="Verdana"/>
          <w:sz w:val="18"/>
        </w:rPr>
        <w:t>assessment.</w:t>
      </w:r>
      <w:r>
        <w:rPr>
          <w:rFonts w:ascii="Verdana"/>
          <w:spacing w:val="39"/>
          <w:sz w:val="18"/>
        </w:rPr>
        <w:t> </w:t>
      </w:r>
      <w:r>
        <w:rPr>
          <w:rFonts w:ascii="Verdana"/>
          <w:sz w:val="18"/>
        </w:rPr>
        <w:t>Examples</w:t>
      </w:r>
      <w:r>
        <w:rPr>
          <w:rFonts w:ascii="Verdana"/>
          <w:spacing w:val="39"/>
          <w:sz w:val="18"/>
        </w:rPr>
        <w:t> </w:t>
      </w:r>
      <w:r>
        <w:rPr>
          <w:rFonts w:ascii="Verdana"/>
          <w:sz w:val="18"/>
        </w:rPr>
        <w:t>of</w:t>
      </w:r>
      <w:r>
        <w:rPr>
          <w:rFonts w:ascii="Verdana"/>
          <w:spacing w:val="46"/>
          <w:sz w:val="18"/>
        </w:rPr>
        <w:t> </w:t>
      </w:r>
      <w:r>
        <w:rPr>
          <w:rFonts w:ascii="Verdana"/>
          <w:sz w:val="18"/>
        </w:rPr>
        <w:t>educational</w:t>
      </w:r>
      <w:r>
        <w:rPr>
          <w:rFonts w:ascii="Verdana"/>
          <w:sz w:val="18"/>
        </w:rPr>
        <w:t> components are: a course, module, seminar, laboratory work, practical</w:t>
      </w:r>
      <w:r>
        <w:rPr>
          <w:rFonts w:ascii="Verdana"/>
          <w:spacing w:val="10"/>
          <w:sz w:val="18"/>
        </w:rPr>
        <w:t> </w:t>
      </w:r>
      <w:r>
        <w:rPr>
          <w:rFonts w:ascii="Verdana"/>
          <w:sz w:val="18"/>
        </w:rPr>
        <w:t>work,</w:t>
      </w:r>
      <w:r>
        <w:rPr>
          <w:rFonts w:ascii="Verdana"/>
          <w:w w:val="99"/>
          <w:sz w:val="18"/>
        </w:rPr>
        <w:t> </w:t>
      </w:r>
      <w:r>
        <w:rPr>
          <w:rFonts w:ascii="Verdana"/>
          <w:sz w:val="18"/>
        </w:rPr>
        <w:t>preparation/research for a thesis, mobility window or free</w:t>
      </w:r>
      <w:r>
        <w:rPr>
          <w:rFonts w:ascii="Verdana"/>
          <w:spacing w:val="-22"/>
          <w:sz w:val="18"/>
        </w:rPr>
        <w:t> </w:t>
      </w:r>
      <w:r>
        <w:rPr>
          <w:rFonts w:ascii="Verdana"/>
          <w:sz w:val="18"/>
        </w:rPr>
        <w:t>electives.</w:t>
      </w:r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p>
      <w:pPr>
        <w:spacing w:before="0"/>
        <w:ind w:left="242" w:right="673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position w:val="8"/>
          <w:sz w:val="12"/>
        </w:rPr>
        <w:t>6 </w:t>
      </w:r>
      <w:r>
        <w:rPr>
          <w:rFonts w:ascii="Verdana"/>
          <w:sz w:val="18"/>
        </w:rPr>
        <w:t>For the Common European Framework of Reference for Languages (</w:t>
      </w:r>
      <w:r>
        <w:rPr>
          <w:rFonts w:ascii="Verdana"/>
          <w:b/>
          <w:sz w:val="18"/>
        </w:rPr>
        <w:t>CEFR</w:t>
      </w:r>
      <w:r>
        <w:rPr>
          <w:rFonts w:ascii="Verdana"/>
          <w:sz w:val="18"/>
        </w:rPr>
        <w:t>)</w:t>
      </w:r>
      <w:r>
        <w:rPr>
          <w:rFonts w:ascii="Verdana"/>
          <w:spacing w:val="41"/>
          <w:sz w:val="18"/>
        </w:rPr>
        <w:t> </w:t>
      </w:r>
      <w:r>
        <w:rPr>
          <w:rFonts w:ascii="Verdana"/>
          <w:sz w:val="18"/>
        </w:rPr>
        <w:t>see</w:t>
      </w:r>
      <w:r>
        <w:rPr>
          <w:rFonts w:ascii="Verdana"/>
          <w:w w:val="99"/>
          <w:sz w:val="18"/>
        </w:rPr>
        <w:t> </w:t>
      </w:r>
      <w:r>
        <w:rPr>
          <w:rFonts w:ascii="Verdana"/>
          <w:color w:val="0000FF"/>
          <w:w w:val="99"/>
          <w:sz w:val="18"/>
        </w:rPr>
      </w:r>
      <w:hyperlink r:id="rId9">
        <w:r>
          <w:rPr>
            <w:rFonts w:ascii="Verdana"/>
            <w:color w:val="0000FF"/>
            <w:sz w:val="18"/>
            <w:u w:val="single" w:color="0000FF"/>
          </w:rPr>
          <w:t>http://europass.cedefop.europa.eu/en/resources/european-language-levels-cefr</w:t>
        </w:r>
        <w:r>
          <w:rPr>
            <w:rFonts w:ascii="Verdana"/>
            <w:color w:val="0000FF"/>
            <w:sz w:val="18"/>
          </w:rPr>
        </w:r>
        <w:r>
          <w:rPr>
            <w:rFonts w:ascii="Verdana"/>
            <w:sz w:val="18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sz w:val="11"/>
          <w:szCs w:val="11"/>
        </w:rPr>
      </w:pPr>
    </w:p>
    <w:p>
      <w:pPr>
        <w:spacing w:before="78"/>
        <w:ind w:left="242" w:right="675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position w:val="8"/>
          <w:sz w:val="12"/>
          <w:szCs w:val="12"/>
        </w:rPr>
        <w:t>7 </w:t>
      </w:r>
      <w:r>
        <w:rPr>
          <w:rFonts w:ascii="Verdana" w:hAnsi="Verdana" w:cs="Verdana" w:eastAsia="Verdana"/>
          <w:b/>
          <w:bCs/>
          <w:sz w:val="18"/>
          <w:szCs w:val="18"/>
        </w:rPr>
        <w:t>Responsible person in the sending institution</w:t>
      </w:r>
      <w:r>
        <w:rPr>
          <w:rFonts w:ascii="Verdana" w:hAnsi="Verdana" w:cs="Verdana" w:eastAsia="Verdana"/>
          <w:sz w:val="18"/>
          <w:szCs w:val="18"/>
        </w:rPr>
        <w:t>:</w:t>
      </w:r>
      <w:r>
        <w:rPr>
          <w:rFonts w:ascii="Verdana" w:hAnsi="Verdana" w:cs="Verdana" w:eastAsia="Verdana"/>
          <w:sz w:val="18"/>
          <w:szCs w:val="18"/>
        </w:rPr>
        <w:t>” Presidente del Comitato per la</w:t>
      </w:r>
      <w:r>
        <w:rPr>
          <w:rFonts w:ascii="Verdana" w:hAnsi="Verdana" w:cs="Verdana" w:eastAsia="Verdana"/>
          <w:spacing w:val="55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didattica”</w:t>
      </w:r>
      <w:r>
        <w:rPr>
          <w:rFonts w:ascii="Verdana" w:hAnsi="Verdana" w:cs="Verdana" w:eastAsia="Verdana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an</w:t>
      </w:r>
      <w:r>
        <w:rPr>
          <w:rFonts w:ascii="Verdana" w:hAnsi="Verdana" w:cs="Verdana" w:eastAsia="Verdana"/>
          <w:spacing w:val="14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academic</w:t>
      </w:r>
      <w:r>
        <w:rPr>
          <w:rFonts w:ascii="Verdana" w:hAnsi="Verdana" w:cs="Verdana" w:eastAsia="Verdana"/>
          <w:spacing w:val="15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who</w:t>
      </w:r>
      <w:r>
        <w:rPr>
          <w:rFonts w:ascii="Verdana" w:hAnsi="Verdana" w:cs="Verdana" w:eastAsia="Verdana"/>
          <w:spacing w:val="16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has</w:t>
      </w:r>
      <w:r>
        <w:rPr>
          <w:rFonts w:ascii="Verdana" w:hAnsi="Verdana" w:cs="Verdana" w:eastAsia="Verdana"/>
          <w:spacing w:val="15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the</w:t>
      </w:r>
      <w:r>
        <w:rPr>
          <w:rFonts w:ascii="Verdana" w:hAnsi="Verdana" w:cs="Verdana" w:eastAsia="Verdana"/>
          <w:spacing w:val="16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authority</w:t>
      </w:r>
      <w:r>
        <w:rPr>
          <w:rFonts w:ascii="Verdana" w:hAnsi="Verdana" w:cs="Verdana" w:eastAsia="Verdana"/>
          <w:spacing w:val="15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to</w:t>
      </w:r>
      <w:r>
        <w:rPr>
          <w:rFonts w:ascii="Verdana" w:hAnsi="Verdana" w:cs="Verdana" w:eastAsia="Verdana"/>
          <w:spacing w:val="16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approve</w:t>
      </w:r>
      <w:r>
        <w:rPr>
          <w:rFonts w:ascii="Verdana" w:hAnsi="Verdana" w:cs="Verdana" w:eastAsia="Verdana"/>
          <w:spacing w:val="16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the</w:t>
      </w:r>
      <w:r>
        <w:rPr>
          <w:rFonts w:ascii="Verdana" w:hAnsi="Verdana" w:cs="Verdana" w:eastAsia="Verdana"/>
          <w:spacing w:val="19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mobility</w:t>
      </w:r>
      <w:r>
        <w:rPr>
          <w:rFonts w:ascii="Verdana" w:hAnsi="Verdana" w:cs="Verdana" w:eastAsia="Verdana"/>
          <w:spacing w:val="15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programme</w:t>
      </w:r>
      <w:r>
        <w:rPr>
          <w:rFonts w:ascii="Verdana" w:hAnsi="Verdana" w:cs="Verdana" w:eastAsia="Verdana"/>
          <w:spacing w:val="16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of</w:t>
      </w:r>
      <w:r>
        <w:rPr>
          <w:rFonts w:ascii="Verdana" w:hAnsi="Verdana" w:cs="Verdana" w:eastAsia="Verdana"/>
          <w:spacing w:val="15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outbound</w:t>
      </w:r>
      <w:r>
        <w:rPr>
          <w:rFonts w:ascii="Verdana" w:hAnsi="Verdana" w:cs="Verdana" w:eastAsia="Verdana"/>
          <w:spacing w:val="14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students</w:t>
      </w:r>
      <w:r>
        <w:rPr>
          <w:rFonts w:ascii="Verdana" w:hAnsi="Verdana" w:cs="Verdana" w:eastAsia="Verdana"/>
          <w:w w:val="99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(Learning Agreements), to exceptionally amend them when it is needed, as well as to</w:t>
      </w:r>
      <w:r>
        <w:rPr>
          <w:rFonts w:ascii="Verdana" w:hAnsi="Verdana" w:cs="Verdana" w:eastAsia="Verdana"/>
          <w:spacing w:val="-13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guarantee</w:t>
      </w:r>
      <w:r>
        <w:rPr>
          <w:rFonts w:ascii="Verdana" w:hAnsi="Verdana" w:cs="Verdana" w:eastAsia="Verdana"/>
          <w:w w:val="99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full recognition of such programmes on behalf of the responsible academic</w:t>
      </w:r>
      <w:r>
        <w:rPr>
          <w:rFonts w:ascii="Verdana" w:hAnsi="Verdana" w:cs="Verdana" w:eastAsia="Verdana"/>
          <w:spacing w:val="-36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body.</w:t>
      </w:r>
    </w:p>
    <w:p>
      <w:pPr>
        <w:spacing w:line="240" w:lineRule="auto" w:before="2"/>
        <w:rPr>
          <w:rFonts w:ascii="Verdana" w:hAnsi="Verdana" w:cs="Verdana" w:eastAsia="Verdana"/>
          <w:sz w:val="18"/>
          <w:szCs w:val="18"/>
        </w:rPr>
      </w:pPr>
    </w:p>
    <w:p>
      <w:pPr>
        <w:spacing w:before="0"/>
        <w:ind w:left="242" w:right="676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position w:val="8"/>
          <w:sz w:val="12"/>
        </w:rPr>
        <w:t>8</w:t>
      </w:r>
      <w:r>
        <w:rPr>
          <w:rFonts w:ascii="Verdana"/>
          <w:spacing w:val="4"/>
          <w:position w:val="8"/>
          <w:sz w:val="12"/>
        </w:rPr>
        <w:t> </w:t>
      </w:r>
      <w:r>
        <w:rPr>
          <w:rFonts w:ascii="Verdana"/>
          <w:b/>
          <w:sz w:val="18"/>
        </w:rPr>
        <w:t>Responsible</w:t>
      </w:r>
      <w:r>
        <w:rPr>
          <w:rFonts w:ascii="Verdana"/>
          <w:b/>
          <w:spacing w:val="26"/>
          <w:sz w:val="18"/>
        </w:rPr>
        <w:t> </w:t>
      </w:r>
      <w:r>
        <w:rPr>
          <w:rFonts w:ascii="Verdana"/>
          <w:b/>
          <w:sz w:val="18"/>
        </w:rPr>
        <w:t>person</w:t>
      </w:r>
      <w:r>
        <w:rPr>
          <w:rFonts w:ascii="Verdana"/>
          <w:b/>
          <w:spacing w:val="25"/>
          <w:sz w:val="18"/>
        </w:rPr>
        <w:t> </w:t>
      </w:r>
      <w:r>
        <w:rPr>
          <w:rFonts w:ascii="Verdana"/>
          <w:b/>
          <w:sz w:val="18"/>
        </w:rPr>
        <w:t>in</w:t>
      </w:r>
      <w:r>
        <w:rPr>
          <w:rFonts w:ascii="Verdana"/>
          <w:b/>
          <w:spacing w:val="25"/>
          <w:sz w:val="18"/>
        </w:rPr>
        <w:t> </w:t>
      </w:r>
      <w:r>
        <w:rPr>
          <w:rFonts w:ascii="Verdana"/>
          <w:b/>
          <w:sz w:val="18"/>
        </w:rPr>
        <w:t>the</w:t>
      </w:r>
      <w:r>
        <w:rPr>
          <w:rFonts w:ascii="Verdana"/>
          <w:b/>
          <w:spacing w:val="26"/>
          <w:sz w:val="18"/>
        </w:rPr>
        <w:t> </w:t>
      </w:r>
      <w:r>
        <w:rPr>
          <w:rFonts w:ascii="Verdana"/>
          <w:b/>
          <w:sz w:val="18"/>
        </w:rPr>
        <w:t>receiving</w:t>
      </w:r>
      <w:r>
        <w:rPr>
          <w:rFonts w:ascii="Verdana"/>
          <w:b/>
          <w:spacing w:val="25"/>
          <w:sz w:val="18"/>
        </w:rPr>
        <w:t> </w:t>
      </w:r>
      <w:r>
        <w:rPr>
          <w:rFonts w:ascii="Verdana"/>
          <w:b/>
          <w:sz w:val="18"/>
        </w:rPr>
        <w:t>institution</w:t>
      </w:r>
      <w:r>
        <w:rPr>
          <w:rFonts w:ascii="Verdana"/>
          <w:sz w:val="18"/>
        </w:rPr>
        <w:t>:</w:t>
      </w:r>
      <w:r>
        <w:rPr>
          <w:rFonts w:ascii="Verdana"/>
          <w:spacing w:val="24"/>
          <w:sz w:val="18"/>
        </w:rPr>
        <w:t> </w:t>
      </w:r>
      <w:r>
        <w:rPr>
          <w:rFonts w:ascii="Verdana"/>
          <w:sz w:val="18"/>
        </w:rPr>
        <w:t>an</w:t>
      </w:r>
      <w:r>
        <w:rPr>
          <w:rFonts w:ascii="Verdana"/>
          <w:spacing w:val="23"/>
          <w:sz w:val="18"/>
        </w:rPr>
        <w:t> </w:t>
      </w:r>
      <w:r>
        <w:rPr>
          <w:rFonts w:ascii="Verdana"/>
          <w:sz w:val="18"/>
        </w:rPr>
        <w:t>academic</w:t>
      </w:r>
      <w:r>
        <w:rPr>
          <w:rFonts w:ascii="Verdana"/>
          <w:spacing w:val="24"/>
          <w:sz w:val="18"/>
        </w:rPr>
        <w:t> </w:t>
      </w:r>
      <w:r>
        <w:rPr>
          <w:rFonts w:ascii="Verdana"/>
          <w:sz w:val="18"/>
        </w:rPr>
        <w:t>who</w:t>
      </w:r>
      <w:r>
        <w:rPr>
          <w:rFonts w:ascii="Verdana"/>
          <w:spacing w:val="25"/>
          <w:sz w:val="18"/>
        </w:rPr>
        <w:t> </w:t>
      </w:r>
      <w:r>
        <w:rPr>
          <w:rFonts w:ascii="Verdana"/>
          <w:sz w:val="18"/>
        </w:rPr>
        <w:t>has</w:t>
      </w:r>
      <w:r>
        <w:rPr>
          <w:rFonts w:ascii="Verdana"/>
          <w:spacing w:val="24"/>
          <w:sz w:val="18"/>
        </w:rPr>
        <w:t> </w:t>
      </w:r>
      <w:r>
        <w:rPr>
          <w:rFonts w:ascii="Verdana"/>
          <w:sz w:val="18"/>
        </w:rPr>
        <w:t>the</w:t>
      </w:r>
      <w:r>
        <w:rPr>
          <w:rFonts w:ascii="Verdana"/>
          <w:spacing w:val="25"/>
          <w:sz w:val="18"/>
        </w:rPr>
        <w:t> </w:t>
      </w:r>
      <w:r>
        <w:rPr>
          <w:rFonts w:ascii="Verdana"/>
          <w:sz w:val="18"/>
        </w:rPr>
        <w:t>authority</w:t>
      </w:r>
      <w:r>
        <w:rPr>
          <w:rFonts w:ascii="Verdana"/>
          <w:spacing w:val="23"/>
          <w:sz w:val="18"/>
        </w:rPr>
        <w:t> </w:t>
      </w:r>
      <w:r>
        <w:rPr>
          <w:rFonts w:ascii="Verdana"/>
          <w:sz w:val="18"/>
        </w:rPr>
        <w:t>to</w:t>
      </w:r>
      <w:r>
        <w:rPr>
          <w:rFonts w:ascii="Verdana"/>
          <w:w w:val="99"/>
          <w:sz w:val="18"/>
        </w:rPr>
        <w:t> </w:t>
      </w:r>
      <w:r>
        <w:rPr>
          <w:rFonts w:ascii="Verdana"/>
          <w:sz w:val="18"/>
        </w:rPr>
        <w:t>approve the mobility programme of incoming students and is committed to give them</w:t>
      </w:r>
      <w:r>
        <w:rPr>
          <w:rFonts w:ascii="Verdana"/>
          <w:spacing w:val="45"/>
          <w:sz w:val="18"/>
        </w:rPr>
        <w:t> </w:t>
      </w:r>
      <w:r>
        <w:rPr>
          <w:rFonts w:ascii="Verdana"/>
          <w:sz w:val="18"/>
        </w:rPr>
        <w:t>academic</w:t>
      </w:r>
      <w:r>
        <w:rPr>
          <w:rFonts w:ascii="Verdana"/>
          <w:w w:val="100"/>
          <w:sz w:val="18"/>
        </w:rPr>
        <w:t> </w:t>
      </w:r>
      <w:r>
        <w:rPr>
          <w:rFonts w:ascii="Verdana"/>
          <w:sz w:val="18"/>
        </w:rPr>
        <w:t>support in the course of their studies at the receiving</w:t>
      </w:r>
      <w:r>
        <w:rPr>
          <w:rFonts w:ascii="Verdana"/>
          <w:spacing w:val="-34"/>
          <w:sz w:val="18"/>
        </w:rPr>
        <w:t> </w:t>
      </w:r>
      <w:r>
        <w:rPr>
          <w:rFonts w:ascii="Verdana"/>
          <w:sz w:val="18"/>
        </w:rPr>
        <w:t>institution.</w:t>
      </w: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rFonts w:ascii="Verdana"/>
          <w:b w:val="0"/>
          <w:position w:val="8"/>
          <w:sz w:val="12"/>
        </w:rPr>
        <w:t>9</w:t>
      </w:r>
      <w:r>
        <w:rPr>
          <w:rFonts w:ascii="Verdana"/>
          <w:b w:val="0"/>
          <w:spacing w:val="12"/>
          <w:position w:val="8"/>
          <w:sz w:val="12"/>
        </w:rPr>
        <w:t> </w:t>
      </w:r>
      <w:r>
        <w:rPr>
          <w:sz w:val="18"/>
        </w:rPr>
        <w:t>R</w:t>
      </w:r>
      <w:r>
        <w:rPr/>
        <w:t>easons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exceptional</w:t>
      </w:r>
      <w:r>
        <w:rPr>
          <w:spacing w:val="-11"/>
        </w:rPr>
        <w:t> </w:t>
      </w:r>
      <w:r>
        <w:rPr/>
        <w:t>changes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study</w:t>
      </w:r>
      <w:r>
        <w:rPr>
          <w:spacing w:val="-10"/>
        </w:rPr>
        <w:t> </w:t>
      </w:r>
      <w:r>
        <w:rPr/>
        <w:t>programme</w:t>
      </w:r>
      <w:r>
        <w:rPr>
          <w:spacing w:val="-10"/>
        </w:rPr>
        <w:t> </w:t>
      </w:r>
      <w:r>
        <w:rPr/>
        <w:t>abroad:</w:t>
      </w:r>
      <w:r>
        <w:rPr>
          <w:b w:val="0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4503"/>
      </w:tblGrid>
      <w:tr>
        <w:trPr>
          <w:trHeight w:val="482" w:hRule="exact"/>
        </w:trPr>
        <w:tc>
          <w:tcPr>
            <w:tcW w:w="4517" w:type="dxa"/>
            <w:tcBorders>
              <w:top w:val="single" w:sz="12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Reasons for deleting a</w:t>
            </w:r>
            <w:r>
              <w:rPr>
                <w:rFonts w:ascii="Verdana"/>
                <w:i/>
                <w:spacing w:val="-20"/>
                <w:sz w:val="18"/>
              </w:rPr>
              <w:t> </w:t>
            </w:r>
            <w:r>
              <w:rPr>
                <w:rFonts w:ascii="Verdana"/>
                <w:i/>
                <w:sz w:val="18"/>
              </w:rPr>
              <w:t>component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Reason for adding a</w:t>
            </w:r>
            <w:r>
              <w:rPr>
                <w:rFonts w:ascii="Verdana"/>
                <w:i/>
                <w:spacing w:val="-18"/>
                <w:sz w:val="18"/>
              </w:rPr>
              <w:t> </w:t>
            </w:r>
            <w:r>
              <w:rPr>
                <w:rFonts w:ascii="Verdana"/>
                <w:i/>
                <w:sz w:val="18"/>
              </w:rPr>
              <w:t>component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79" w:hRule="exact"/>
        </w:trPr>
        <w:tc>
          <w:tcPr>
            <w:tcW w:w="45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22" w:right="1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A1) Previously selected educational</w:t>
            </w:r>
            <w:r>
              <w:rPr>
                <w:rFonts w:ascii="Verdana"/>
                <w:spacing w:val="-14"/>
                <w:sz w:val="18"/>
              </w:rPr>
              <w:t> </w:t>
            </w:r>
            <w:r>
              <w:rPr>
                <w:rFonts w:ascii="Verdana"/>
                <w:sz w:val="18"/>
              </w:rPr>
              <w:t>component</w:t>
            </w:r>
            <w:r>
              <w:rPr>
                <w:rFonts w:ascii="Verdana"/>
                <w:w w:val="100"/>
                <w:sz w:val="18"/>
              </w:rPr>
              <w:t> </w:t>
            </w:r>
            <w:r>
              <w:rPr>
                <w:rFonts w:ascii="Verdana"/>
                <w:sz w:val="18"/>
              </w:rPr>
              <w:t>is not available at receiving</w:t>
            </w:r>
            <w:r>
              <w:rPr>
                <w:rFonts w:ascii="Verdana"/>
                <w:spacing w:val="-14"/>
                <w:sz w:val="18"/>
              </w:rPr>
              <w:t> </w:t>
            </w:r>
            <w:r>
              <w:rPr>
                <w:rFonts w:ascii="Verdana"/>
                <w:sz w:val="18"/>
              </w:rPr>
              <w:t>institution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B1) Substituting a deleted</w:t>
            </w:r>
            <w:r>
              <w:rPr>
                <w:rFonts w:ascii="Verdana"/>
                <w:spacing w:val="-18"/>
                <w:sz w:val="18"/>
              </w:rPr>
              <w:t> </w:t>
            </w:r>
            <w:r>
              <w:rPr>
                <w:rFonts w:ascii="Verdana"/>
                <w:sz w:val="18"/>
              </w:rPr>
              <w:t>component</w:t>
            </w:r>
          </w:p>
        </w:tc>
      </w:tr>
      <w:tr>
        <w:trPr>
          <w:trHeight w:val="679" w:hRule="exact"/>
        </w:trPr>
        <w:tc>
          <w:tcPr>
            <w:tcW w:w="4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22" w:right="1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A2) Component is in a different language</w:t>
            </w:r>
            <w:r>
              <w:rPr>
                <w:rFonts w:ascii="Verdana"/>
                <w:spacing w:val="52"/>
                <w:sz w:val="18"/>
              </w:rPr>
              <w:t> </w:t>
            </w:r>
            <w:r>
              <w:rPr>
                <w:rFonts w:ascii="Verdana"/>
                <w:sz w:val="18"/>
              </w:rPr>
              <w:t>than</w:t>
            </w:r>
            <w:r>
              <w:rPr>
                <w:rFonts w:ascii="Verdana"/>
                <w:w w:val="99"/>
                <w:sz w:val="18"/>
              </w:rPr>
              <w:t> </w:t>
            </w:r>
            <w:r>
              <w:rPr>
                <w:rFonts w:ascii="Verdana"/>
                <w:sz w:val="18"/>
              </w:rPr>
              <w:t>previously specified in the course</w:t>
            </w:r>
            <w:r>
              <w:rPr>
                <w:rFonts w:ascii="Verdana"/>
                <w:spacing w:val="-18"/>
                <w:sz w:val="18"/>
              </w:rPr>
              <w:t> </w:t>
            </w:r>
            <w:r>
              <w:rPr>
                <w:rFonts w:ascii="Verdana"/>
                <w:sz w:val="18"/>
              </w:rPr>
              <w:t>catalogue</w:t>
            </w:r>
          </w:p>
        </w:tc>
        <w:tc>
          <w:tcPr>
            <w:tcW w:w="4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B2) Extending the mobility</w:t>
            </w:r>
            <w:r>
              <w:rPr>
                <w:rFonts w:ascii="Verdana"/>
                <w:spacing w:val="-15"/>
                <w:sz w:val="18"/>
              </w:rPr>
              <w:t> </w:t>
            </w:r>
            <w:r>
              <w:rPr>
                <w:rFonts w:ascii="Verdana"/>
                <w:sz w:val="18"/>
              </w:rPr>
              <w:t>period</w:t>
            </w:r>
          </w:p>
        </w:tc>
      </w:tr>
      <w:tr>
        <w:trPr>
          <w:trHeight w:val="461" w:hRule="exact"/>
        </w:trPr>
        <w:tc>
          <w:tcPr>
            <w:tcW w:w="4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A3) Timetable</w:t>
            </w:r>
            <w:r>
              <w:rPr>
                <w:rFonts w:ascii="Verdana"/>
                <w:spacing w:val="-8"/>
                <w:sz w:val="18"/>
              </w:rPr>
              <w:t> </w:t>
            </w:r>
            <w:r>
              <w:rPr>
                <w:rFonts w:ascii="Verdana"/>
                <w:sz w:val="18"/>
              </w:rPr>
              <w:t>conflict</w:t>
            </w:r>
          </w:p>
        </w:tc>
        <w:tc>
          <w:tcPr>
            <w:tcW w:w="4503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B3) Other (please</w:t>
            </w:r>
            <w:r>
              <w:rPr>
                <w:rFonts w:ascii="Verdana"/>
                <w:spacing w:val="-9"/>
                <w:sz w:val="18"/>
              </w:rPr>
              <w:t> </w:t>
            </w:r>
            <w:r>
              <w:rPr>
                <w:rFonts w:ascii="Verdana"/>
                <w:sz w:val="18"/>
              </w:rPr>
              <w:t>specify)</w:t>
            </w:r>
          </w:p>
        </w:tc>
      </w:tr>
      <w:tr>
        <w:trPr>
          <w:trHeight w:val="604" w:hRule="exact"/>
        </w:trPr>
        <w:tc>
          <w:tcPr>
            <w:tcW w:w="451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A4) Other (please</w:t>
            </w:r>
            <w:r>
              <w:rPr>
                <w:rFonts w:ascii="Verdana"/>
                <w:spacing w:val="-9"/>
                <w:sz w:val="18"/>
              </w:rPr>
              <w:t> </w:t>
            </w:r>
            <w:r>
              <w:rPr>
                <w:rFonts w:ascii="Verdana"/>
                <w:sz w:val="18"/>
              </w:rPr>
              <w:t>specify)</w:t>
            </w:r>
          </w:p>
        </w:tc>
        <w:tc>
          <w:tcPr>
            <w:tcW w:w="4503" w:type="dxa"/>
            <w:vMerge/>
            <w:tcBorders>
              <w:left w:val="single" w:sz="6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</w:tbl>
    <w:sectPr>
      <w:pgSz w:w="11910" w:h="16840"/>
      <w:pgMar w:header="427" w:footer="456" w:top="1760" w:bottom="640" w:left="1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6.380005pt;margin-top:808.101074pt;width:8.5pt;height:10.050pt;mso-position-horizontal-relative:page;mso-position-vertical-relative:page;z-index:-27424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10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1.299988pt;margin-top:21.349983pt;width:65.2pt;height:66.75pt;mso-position-horizontal-relative:page;mso-position-vertical-relative:page;z-index:-27496" type="#_x0000_t75" stroked="false">
          <v:imagedata r:id="rId1" o:title=""/>
        </v:shape>
      </w:pict>
    </w:r>
    <w:r>
      <w:rPr/>
      <w:pict>
        <v:shape style="position:absolute;margin-left:85.099998pt;margin-top:21.349983pt;width:144pt;height:62.4pt;mso-position-horizontal-relative:page;mso-position-vertical-relative:page;z-index:-27472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25pt;margin-top:30.748974pt;width:118.25pt;height:29.25pt;mso-position-horizontal-relative:page;mso-position-vertical-relative:page;z-index:-27448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-1"/>
                    <w:w w:val="100"/>
                    <w:sz w:val="16"/>
                    <w:szCs w:val="16"/>
                  </w:rPr>
                  <w:t>Hig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ion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-1"/>
                    <w:w w:val="100"/>
                    <w:sz w:val="16"/>
                    <w:szCs w:val="16"/>
                  </w:rPr>
                  <w:t>Agr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-1"/>
                    <w:w w:val="100"/>
                    <w:sz w:val="16"/>
                    <w:szCs w:val="16"/>
                  </w:rPr>
                  <w:t>fo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Verdana" w:hAnsi="Verdana" w:cs="Verdana" w:eastAsia="Verdana"/>
                    <w:b/>
                    <w:bCs/>
                    <w:color w:val="003BB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i/>
                    <w:color w:val="003BB4"/>
                    <w:w w:val="100"/>
                    <w:sz w:val="16"/>
                    <w:szCs w:val="16"/>
                  </w:rPr>
                  <w:t>Stud</w:t>
                </w:r>
                <w:r>
                  <w:rPr>
                    <w:rFonts w:ascii="Verdana" w:hAnsi="Verdana" w:cs="Verdana" w:eastAsia="Verdana"/>
                    <w:b/>
                    <w:bCs/>
                    <w:i/>
                    <w:color w:val="003BB4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Verdana" w:hAnsi="Verdana" w:cs="Verdana" w:eastAsia="Verdana"/>
                    <w:b/>
                    <w:bCs/>
                    <w:i/>
                    <w:color w:val="003BB4"/>
                    <w:w w:val="100"/>
                    <w:sz w:val="16"/>
                    <w:szCs w:val="16"/>
                  </w:rPr>
                  <w:t>nt</w:t>
                </w:r>
                <w:r>
                  <w:rPr>
                    <w:rFonts w:ascii="Verdana" w:hAnsi="Verdana" w:cs="Verdana" w:eastAsia="Verdana"/>
                    <w:b/>
                    <w:bCs/>
                    <w:i/>
                    <w:color w:val="003BB4"/>
                    <w:spacing w:val="-1"/>
                    <w:w w:val="100"/>
                    <w:sz w:val="16"/>
                    <w:szCs w:val="16"/>
                  </w:rPr>
                  <w:t>’</w:t>
                </w:r>
                <w:r>
                  <w:rPr>
                    <w:rFonts w:ascii="Verdana" w:hAnsi="Verdana" w:cs="Verdana" w:eastAsia="Verdana"/>
                    <w:b/>
                    <w:bCs/>
                    <w:i/>
                    <w:color w:val="003BB4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Verdana" w:hAnsi="Verdana" w:cs="Verdana" w:eastAsia="Verdana"/>
                    <w:b/>
                    <w:bCs/>
                    <w:i/>
                    <w:color w:val="003BB4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i/>
                    <w:color w:val="003BB4"/>
                    <w:w w:val="100"/>
                    <w:sz w:val="16"/>
                    <w:szCs w:val="16"/>
                  </w:rPr>
                  <w:t>name</w:t>
                </w:r>
                <w:r>
                  <w:rPr>
                    <w:rFonts w:ascii="Verdana" w:hAnsi="Verdana" w:cs="Verdana" w:eastAsia="Verdana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549" w:hanging="428"/>
        <w:jc w:val="right"/>
      </w:pPr>
      <w:rPr>
        <w:rFonts w:hint="default" w:ascii="Verdana" w:hAnsi="Verdana" w:eastAsia="Verdana"/>
        <w:b/>
        <w:bCs/>
        <w:color w:val="001F5F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44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9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4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37" w:hanging="116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174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9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8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11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69" w:hanging="248"/>
        <w:jc w:val="right"/>
      </w:pPr>
      <w:rPr>
        <w:rFonts w:hint="default" w:ascii="Verdana" w:hAnsi="Verdana" w:eastAsia="Verdana"/>
        <w:b/>
        <w:bCs/>
        <w:color w:val="001F5F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82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5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1" w:hanging="24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0"/>
      <w:ind w:left="122"/>
      <w:outlineLvl w:val="1"/>
    </w:pPr>
    <w:rPr>
      <w:rFonts w:ascii="Verdana" w:hAnsi="Verdana" w:eastAsia="Verdan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Verdana" w:hAnsi="Verdana" w:eastAsia="Verdana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242"/>
      <w:outlineLvl w:val="3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internazionale@unisi.it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europass.cedefop.europa.eu/en/resources/european-language-levels-cefr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dcterms:created xsi:type="dcterms:W3CDTF">2017-06-08T10:35:04Z</dcterms:created>
  <dcterms:modified xsi:type="dcterms:W3CDTF">2017-06-08T10:35:04Z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2017-06-08T00:00:00Z</vt:filetime>
  </property>
</Properties>
</file>